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78" w:rsidRPr="00FE0A38" w:rsidRDefault="000E2278" w:rsidP="00840D31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proofErr w:type="spellStart"/>
      <w:r w:rsidRPr="00BD171E">
        <w:rPr>
          <w:rFonts w:ascii="Malgun Gothic" w:eastAsia="Malgun Gothic" w:hAnsi="Malgun Gothic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HDPlayer</w:t>
      </w:r>
      <w:proofErr w:type="spellEnd"/>
      <w:r w:rsidRPr="00FE0A38">
        <w:rPr>
          <w:rFonts w:ascii="Times New Roman" w:eastAsia="標楷體" w:hAnsi="Times New Roman" w:cs="Times New Rom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操作設定</w:t>
      </w:r>
    </w:p>
    <w:p w:rsidR="00840D31" w:rsidRPr="00840D31" w:rsidRDefault="00840D31" w:rsidP="00840D31">
      <w:pPr>
        <w:jc w:val="center"/>
        <w:rPr>
          <w:rFonts w:ascii="Times New Roman" w:eastAsia="標楷體" w:hAnsi="Times New Roman" w:cs="Times New Roman"/>
          <w:szCs w:val="24"/>
        </w:rPr>
      </w:pPr>
    </w:p>
    <w:p w:rsidR="00C5543F" w:rsidRDefault="000E2278" w:rsidP="007D375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1D2639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顯示幕</w:t>
      </w:r>
      <w:r w:rsidRPr="001D2639">
        <w:rPr>
          <w:rFonts w:ascii="Times New Roman" w:eastAsia="標楷體" w:hAnsi="Times New Roman" w:cs="Times New Roman" w:hint="eastAsia"/>
          <w:sz w:val="32"/>
          <w:szCs w:val="32"/>
        </w:rPr>
        <w:t>按右鍵</w:t>
      </w:r>
      <w:r w:rsidR="00973344">
        <w:rPr>
          <w:rFonts w:ascii="Times New Roman" w:eastAsia="標楷體" w:hAnsi="Times New Roman" w:cs="Times New Roman" w:hint="eastAsia"/>
          <w:sz w:val="32"/>
          <w:szCs w:val="32"/>
        </w:rPr>
        <w:t>『</w:t>
      </w:r>
      <w:r w:rsidRPr="001D2639">
        <w:rPr>
          <w:rFonts w:ascii="Times New Roman" w:eastAsia="標楷體" w:hAnsi="Times New Roman" w:cs="Times New Roman" w:hint="eastAsia"/>
          <w:sz w:val="32"/>
          <w:szCs w:val="32"/>
        </w:rPr>
        <w:t>添加節目』→</w:t>
      </w:r>
      <w:r w:rsidR="002035B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1D2639">
        <w:rPr>
          <w:rFonts w:ascii="Times New Roman" w:eastAsia="標楷體" w:hAnsi="Times New Roman" w:cs="Times New Roman" w:hint="eastAsia"/>
          <w:sz w:val="32"/>
          <w:szCs w:val="32"/>
        </w:rPr>
        <w:t>可重新命名</w:t>
      </w:r>
      <w:r w:rsidR="000B0A1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1D2639">
        <w:rPr>
          <w:rFonts w:ascii="Times New Roman" w:eastAsia="標楷體" w:hAnsi="Times New Roman" w:cs="Times New Roman" w:hint="eastAsia"/>
          <w:sz w:val="32"/>
          <w:szCs w:val="32"/>
        </w:rPr>
        <w:t>上移下移</w:t>
      </w:r>
      <w:r w:rsidR="00CF3BF9" w:rsidRPr="001D2639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C5543F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C5543F">
        <w:rPr>
          <w:rFonts w:ascii="Times New Roman" w:eastAsia="標楷體" w:hAnsi="Times New Roman" w:cs="Times New Roman"/>
          <w:sz w:val="32"/>
          <w:szCs w:val="32"/>
        </w:rPr>
        <w:t xml:space="preserve">    </w:t>
      </w:r>
    </w:p>
    <w:p w:rsidR="002035BE" w:rsidRPr="00C5543F" w:rsidRDefault="00CF3BF9" w:rsidP="001A2F6E">
      <w:pPr>
        <w:ind w:firstLineChars="300" w:firstLine="720"/>
        <w:rPr>
          <w:rFonts w:ascii="Times New Roman" w:eastAsia="標楷體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B750CFD" wp14:editId="4700C065">
            <wp:extent cx="1859280" cy="2539329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7091" cy="263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E9D">
        <w:rPr>
          <w:noProof/>
        </w:rPr>
        <w:t xml:space="preserve"> </w:t>
      </w:r>
      <w:r w:rsidR="00C5543F">
        <w:rPr>
          <w:noProof/>
        </w:rPr>
        <w:t xml:space="preserve"> </w:t>
      </w:r>
      <w:r w:rsidR="00826E9D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F7EC1E3" wp14:editId="60269936">
            <wp:extent cx="1455420" cy="244454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7367" cy="249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755">
        <w:rPr>
          <w:noProof/>
        </w:rPr>
        <w:t xml:space="preserve">  </w:t>
      </w:r>
      <w:r w:rsidR="00C5543F">
        <w:rPr>
          <w:noProof/>
        </w:rPr>
        <w:t xml:space="preserve"> </w:t>
      </w:r>
      <w:r w:rsidR="007D3755">
        <w:rPr>
          <w:noProof/>
        </w:rPr>
        <w:t xml:space="preserve"> </w:t>
      </w:r>
      <w:r w:rsidR="00C5543F">
        <w:rPr>
          <w:noProof/>
        </w:rPr>
        <w:drawing>
          <wp:inline distT="0" distB="0" distL="0" distR="0" wp14:anchorId="35886D45" wp14:editId="6C1D0140">
            <wp:extent cx="1287780" cy="2490558"/>
            <wp:effectExtent l="0" t="0" r="7620" b="508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9797" cy="2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E9D" w:rsidRPr="00826E9D" w:rsidRDefault="00826E9D" w:rsidP="00826E9D">
      <w:pPr>
        <w:pStyle w:val="a3"/>
        <w:ind w:leftChars="0" w:firstLineChars="400" w:firstLine="960"/>
        <w:rPr>
          <w:rFonts w:ascii="Times New Roman" w:eastAsia="標楷體" w:hAnsi="Times New Roman" w:cs="Times New Roman"/>
          <w:szCs w:val="24"/>
        </w:rPr>
      </w:pPr>
    </w:p>
    <w:p w:rsidR="000E2278" w:rsidRPr="008468CD" w:rsidRDefault="00CF3BF9" w:rsidP="008468CD">
      <w:pPr>
        <w:pStyle w:val="a3"/>
        <w:numPr>
          <w:ilvl w:val="0"/>
          <w:numId w:val="1"/>
        </w:numPr>
        <w:spacing w:beforeLines="50" w:before="180" w:afterLines="100" w:after="360" w:line="0" w:lineRule="atLeas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每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個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『節目』下</w:t>
      </w:r>
      <w:r w:rsidRPr="000E2278">
        <w:rPr>
          <w:rFonts w:ascii="Times New Roman" w:eastAsia="標楷體" w:hAnsi="Times New Roman" w:cs="Times New Roman" w:hint="eastAsia"/>
          <w:sz w:val="32"/>
          <w:szCs w:val="32"/>
        </w:rPr>
        <w:t>添加</w:t>
      </w:r>
      <w:r w:rsidR="00926883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926883" w:rsidRPr="008468CD">
        <w:rPr>
          <w:rFonts w:ascii="Times New Roman" w:eastAsia="標楷體" w:hAnsi="Times New Roman" w:cs="Times New Roman" w:hint="eastAsia"/>
          <w:sz w:val="32"/>
          <w:szCs w:val="32"/>
        </w:rPr>
        <w:t>→</w:t>
      </w:r>
      <w:r w:rsidRPr="008468CD">
        <w:rPr>
          <w:rFonts w:ascii="Times New Roman" w:eastAsia="標楷體" w:hAnsi="Times New Roman" w:cs="Times New Roman" w:hint="eastAsia"/>
          <w:sz w:val="32"/>
          <w:szCs w:val="32"/>
        </w:rPr>
        <w:t>多行文本、單行文本、動畫字、時鐘</w:t>
      </w:r>
      <w:r w:rsidR="001D2639" w:rsidRPr="008468C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1D2639" w:rsidRPr="008468CD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1D2639" w:rsidRPr="008468CD">
        <w:rPr>
          <w:rFonts w:ascii="Times New Roman" w:eastAsia="標楷體" w:hAnsi="Times New Roman" w:cs="Times New Roman"/>
          <w:sz w:val="32"/>
          <w:szCs w:val="32"/>
        </w:rPr>
        <w:t>D</w:t>
      </w:r>
      <w:r w:rsidR="001D2639" w:rsidRPr="008468CD">
        <w:rPr>
          <w:rFonts w:ascii="Times New Roman" w:eastAsia="標楷體" w:hAnsi="Times New Roman" w:cs="Times New Roman" w:hint="eastAsia"/>
          <w:sz w:val="32"/>
          <w:szCs w:val="32"/>
        </w:rPr>
        <w:t>文字</w:t>
      </w:r>
      <w:r w:rsidRPr="008468CD">
        <w:rPr>
          <w:rFonts w:ascii="Times New Roman" w:eastAsia="標楷體" w:hAnsi="Times New Roman" w:cs="Times New Roman" w:hint="eastAsia"/>
          <w:sz w:val="32"/>
          <w:szCs w:val="32"/>
        </w:rPr>
        <w:t>…等。</w:t>
      </w:r>
    </w:p>
    <w:p w:rsidR="001D2639" w:rsidRDefault="008D1A9E" w:rsidP="00840D31">
      <w:pPr>
        <w:pStyle w:val="a3"/>
        <w:numPr>
          <w:ilvl w:val="0"/>
          <w:numId w:val="1"/>
        </w:numPr>
        <w:spacing w:beforeLines="50" w:before="180" w:line="0" w:lineRule="atLeast"/>
        <w:ind w:leftChars="0" w:left="48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正中間</w:t>
      </w:r>
      <w:r w:rsidR="001A2F6E">
        <w:rPr>
          <w:rFonts w:ascii="Times New Roman" w:eastAsia="標楷體" w:hAnsi="Times New Roman" w:cs="Times New Roman" w:hint="eastAsia"/>
          <w:sz w:val="32"/>
          <w:szCs w:val="32"/>
        </w:rPr>
        <w:t>黑色</w:t>
      </w:r>
      <w:r w:rsidR="001A2F6E" w:rsidRPr="001A2F6E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播放視窗</w:t>
      </w:r>
      <w:r w:rsidR="001D2639">
        <w:rPr>
          <w:rFonts w:ascii="Times New Roman" w:eastAsia="標楷體" w:hAnsi="Times New Roman" w:cs="Times New Roman" w:hint="eastAsia"/>
          <w:sz w:val="32"/>
          <w:szCs w:val="32"/>
        </w:rPr>
        <w:t>會出現</w:t>
      </w:r>
      <w:r w:rsidR="001D2639" w:rsidRPr="00840D31">
        <w:rPr>
          <w:rFonts w:ascii="Times New Roman" w:eastAsia="標楷體" w:hAnsi="Times New Roman" w:cs="Times New Roman" w:hint="eastAsia"/>
          <w:b/>
          <w:color w:val="4472C4" w:themeColor="accent1"/>
          <w:sz w:val="32"/>
          <w:szCs w:val="32"/>
        </w:rPr>
        <w:t>藍</w:t>
      </w:r>
      <w:r w:rsidR="00840D31">
        <w:rPr>
          <w:rFonts w:ascii="Times New Roman" w:eastAsia="標楷體" w:hAnsi="Times New Roman" w:cs="Times New Roman" w:hint="eastAsia"/>
          <w:b/>
          <w:color w:val="4472C4" w:themeColor="accent1"/>
          <w:sz w:val="32"/>
          <w:szCs w:val="32"/>
        </w:rPr>
        <w:t>色</w:t>
      </w:r>
      <w:r w:rsidR="001D2639">
        <w:rPr>
          <w:rFonts w:ascii="Times New Roman" w:eastAsia="標楷體" w:hAnsi="Times New Roman" w:cs="Times New Roman" w:hint="eastAsia"/>
          <w:sz w:val="32"/>
          <w:szCs w:val="32"/>
        </w:rPr>
        <w:t>方框，可</w:t>
      </w:r>
      <w:bookmarkStart w:id="0" w:name="_GoBack"/>
      <w:bookmarkEnd w:id="0"/>
      <w:r w:rsidR="001D2639">
        <w:rPr>
          <w:rFonts w:ascii="Times New Roman" w:eastAsia="標楷體" w:hAnsi="Times New Roman" w:cs="Times New Roman" w:hint="eastAsia"/>
          <w:sz w:val="32"/>
          <w:szCs w:val="32"/>
        </w:rPr>
        <w:t>自行調整</w:t>
      </w:r>
      <w:r w:rsidR="00E91B01">
        <w:rPr>
          <w:rFonts w:ascii="Times New Roman" w:eastAsia="標楷體" w:hAnsi="Times New Roman" w:cs="Times New Roman" w:hint="eastAsia"/>
          <w:sz w:val="32"/>
          <w:szCs w:val="32"/>
        </w:rPr>
        <w:t>大小，分割視窗</w:t>
      </w:r>
      <w:r w:rsidR="001D263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035BE" w:rsidRDefault="001A2F6E" w:rsidP="00840D31">
      <w:pPr>
        <w:pStyle w:val="a3"/>
        <w:spacing w:afterLines="50" w:after="180" w:line="0" w:lineRule="atLeast"/>
        <w:ind w:leftChars="0" w:left="482"/>
        <w:rPr>
          <w:rFonts w:ascii="Times New Roman" w:eastAsia="標楷體" w:hAnsi="Times New Roman" w:cs="Times New Roman"/>
          <w:sz w:val="32"/>
          <w:szCs w:val="32"/>
        </w:rPr>
      </w:pPr>
      <w:r w:rsidRPr="001A2F6E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播放視窗</w:t>
      </w:r>
      <w:r w:rsidR="00840D31">
        <w:rPr>
          <w:rFonts w:ascii="Times New Roman" w:eastAsia="標楷體" w:hAnsi="Times New Roman" w:cs="Times New Roman" w:hint="eastAsia"/>
          <w:sz w:val="32"/>
          <w:szCs w:val="32"/>
        </w:rPr>
        <w:t>就是</w:t>
      </w:r>
      <w:r w:rsidR="00183A3A" w:rsidRPr="003156AF">
        <w:rPr>
          <w:rFonts w:ascii="Tempus Sans ITC" w:eastAsia="標楷體" w:hAnsi="Tempus Sans ITC" w:cs="Times New Roman"/>
          <w:sz w:val="32"/>
          <w:szCs w:val="32"/>
        </w:rPr>
        <w:t>LED</w:t>
      </w:r>
      <w:r w:rsidR="00840D31">
        <w:rPr>
          <w:rFonts w:ascii="Times New Roman" w:eastAsia="標楷體" w:hAnsi="Times New Roman" w:cs="Times New Roman" w:hint="eastAsia"/>
          <w:sz w:val="32"/>
          <w:szCs w:val="32"/>
        </w:rPr>
        <w:t>電視牆顯示的</w:t>
      </w:r>
      <w:r w:rsidR="00183A3A">
        <w:rPr>
          <w:rFonts w:ascii="Times New Roman" w:eastAsia="標楷體" w:hAnsi="Times New Roman" w:cs="Times New Roman" w:hint="eastAsia"/>
          <w:sz w:val="32"/>
          <w:szCs w:val="32"/>
        </w:rPr>
        <w:t>內容</w:t>
      </w:r>
      <w:r w:rsidR="00840D3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826E9D" w:rsidRDefault="00826E9D" w:rsidP="00826E9D">
      <w:pPr>
        <w:pStyle w:val="a3"/>
        <w:numPr>
          <w:ilvl w:val="0"/>
          <w:numId w:val="1"/>
        </w:numPr>
        <w:spacing w:before="20" w:afterLines="50" w:after="180" w:line="0" w:lineRule="atLeas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有錯誤皆可</w:t>
      </w:r>
      <w:r w:rsidRPr="001D2639">
        <w:rPr>
          <w:rFonts w:ascii="Times New Roman" w:eastAsia="標楷體" w:hAnsi="Times New Roman" w:cs="Times New Roman" w:hint="eastAsia"/>
          <w:sz w:val="32"/>
          <w:szCs w:val="32"/>
        </w:rPr>
        <w:t>按右鍵</w:t>
      </w:r>
      <w:r>
        <w:rPr>
          <w:rFonts w:ascii="Times New Roman" w:eastAsia="標楷體" w:hAnsi="Times New Roman" w:cs="Times New Roman" w:hint="eastAsia"/>
          <w:sz w:val="32"/>
          <w:szCs w:val="32"/>
        </w:rPr>
        <w:t>『</w:t>
      </w:r>
      <w:r w:rsidRPr="00ED20A8">
        <w:rPr>
          <w:rFonts w:ascii="Malgun Gothic" w:eastAsia="Malgun Gothic" w:hAnsi="Malgun Gothic" w:cs="Times New Roman" w:hint="eastAsia"/>
          <w:b/>
          <w:color w:val="C00000"/>
          <w:sz w:val="32"/>
          <w:szCs w:val="32"/>
        </w:rPr>
        <w:t>Ⅹ</w:t>
      </w:r>
      <w:r>
        <w:rPr>
          <w:rFonts w:ascii="Times New Roman" w:eastAsia="標楷體" w:hAnsi="Times New Roman" w:cs="Times New Roman" w:hint="eastAsia"/>
          <w:sz w:val="32"/>
          <w:szCs w:val="32"/>
        </w:rPr>
        <w:t>刪除』。</w:t>
      </w:r>
    </w:p>
    <w:p w:rsidR="00D02AF6" w:rsidRDefault="00183A3A" w:rsidP="001A2F6E">
      <w:pPr>
        <w:spacing w:before="20" w:afterLines="50" w:after="180" w:line="0" w:lineRule="atLeast"/>
        <w:ind w:firstLineChars="200" w:firstLine="480"/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438E09">
            <wp:simplePos x="0" y="0"/>
            <wp:positionH relativeFrom="column">
              <wp:posOffset>404495</wp:posOffset>
            </wp:positionH>
            <wp:positionV relativeFrom="paragraph">
              <wp:posOffset>71755</wp:posOffset>
            </wp:positionV>
            <wp:extent cx="1775460" cy="307467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D02AF6" w:rsidRDefault="00D02AF6" w:rsidP="001A2F6E">
      <w:pPr>
        <w:spacing w:before="20" w:afterLines="50" w:after="180" w:line="0" w:lineRule="atLeast"/>
        <w:ind w:firstLineChars="200" w:firstLine="640"/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</w:pPr>
    </w:p>
    <w:p w:rsidR="00D02AF6" w:rsidRDefault="00D02AF6" w:rsidP="001A2F6E">
      <w:pPr>
        <w:spacing w:before="20" w:afterLines="50" w:after="180" w:line="0" w:lineRule="atLeast"/>
        <w:ind w:firstLineChars="200" w:firstLine="640"/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</w:pPr>
    </w:p>
    <w:p w:rsidR="001A2F6E" w:rsidRPr="001A2F6E" w:rsidRDefault="00D02AF6" w:rsidP="00D02AF6">
      <w:pPr>
        <w:spacing w:before="20" w:afterLines="50" w:after="180" w:line="0" w:lineRule="atLeast"/>
        <w:ind w:firstLineChars="1100" w:firstLine="2640"/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683801" wp14:editId="313952A9">
            <wp:simplePos x="0" y="0"/>
            <wp:positionH relativeFrom="column">
              <wp:posOffset>2629535</wp:posOffset>
            </wp:positionH>
            <wp:positionV relativeFrom="paragraph">
              <wp:posOffset>327025</wp:posOffset>
            </wp:positionV>
            <wp:extent cx="3505200" cy="1778635"/>
            <wp:effectExtent l="0" t="0" r="0" b="0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A2F6E" w:rsidRPr="001A2F6E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播放視窗</w:t>
      </w:r>
    </w:p>
    <w:p w:rsidR="001A2F6E" w:rsidRPr="001A2F6E" w:rsidRDefault="001A2F6E" w:rsidP="001A2F6E">
      <w:pPr>
        <w:spacing w:before="20" w:afterLines="50" w:after="180" w:line="0" w:lineRule="atLeas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183A3A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</w:p>
    <w:p w:rsidR="009209D0" w:rsidRPr="008D1A9E" w:rsidRDefault="00CF3BF9" w:rsidP="008D1A9E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1D2639">
        <w:rPr>
          <w:rFonts w:ascii="Times New Roman" w:eastAsia="標楷體" w:hAnsi="Times New Roman" w:cs="Times New Roman"/>
          <w:sz w:val="32"/>
          <w:szCs w:val="32"/>
        </w:rPr>
        <w:t xml:space="preserve">   </w:t>
      </w:r>
    </w:p>
    <w:p w:rsidR="001A2F6E" w:rsidRPr="001A2F6E" w:rsidRDefault="001A2F6E" w:rsidP="001A2F6E">
      <w:pPr>
        <w:pStyle w:val="a3"/>
        <w:spacing w:afterLines="100" w:after="360" w:line="0" w:lineRule="atLeast"/>
        <w:ind w:leftChars="0" w:left="482"/>
        <w:rPr>
          <w:rFonts w:ascii="Times New Roman" w:eastAsia="標楷體" w:hAnsi="Times New Roman" w:cs="Times New Roman"/>
          <w:sz w:val="32"/>
          <w:szCs w:val="32"/>
        </w:rPr>
      </w:pPr>
      <w:r>
        <w:rPr>
          <w:noProof/>
        </w:rPr>
        <w:t xml:space="preserve"> </w:t>
      </w:r>
      <w:r w:rsidR="00D02AF6">
        <w:rPr>
          <w:noProof/>
        </w:rPr>
        <w:t xml:space="preserve"> </w:t>
      </w:r>
      <w:r>
        <w:rPr>
          <w:noProof/>
        </w:rPr>
        <w:t xml:space="preserve">  </w:t>
      </w:r>
    </w:p>
    <w:p w:rsidR="001A2F6E" w:rsidRPr="001A2F6E" w:rsidRDefault="00183A3A" w:rsidP="001A2F6E">
      <w:pPr>
        <w:spacing w:afterLines="100" w:after="360" w:line="0" w:lineRule="atLeas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:rsidR="00500004" w:rsidRDefault="00500004" w:rsidP="00500004">
      <w:pPr>
        <w:pStyle w:val="a3"/>
        <w:numPr>
          <w:ilvl w:val="0"/>
          <w:numId w:val="1"/>
        </w:numPr>
        <w:spacing w:afterLines="100" w:after="360" w:line="0" w:lineRule="atLeas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 w:rsidRPr="00BC59BE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lastRenderedPageBreak/>
        <w:t>區域屬性</w:t>
      </w:r>
      <w:r>
        <w:rPr>
          <w:rFonts w:ascii="Times New Roman" w:eastAsia="標楷體" w:hAnsi="Times New Roman" w:cs="Times New Roman" w:hint="eastAsia"/>
          <w:sz w:val="32"/>
          <w:szCs w:val="32"/>
        </w:rPr>
        <w:t>處可設定邊框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4D2711">
        <w:rPr>
          <w:rFonts w:ascii="標楷體" w:eastAsia="標楷體" w:hAnsi="標楷體" w:cs="Times New Roman"/>
          <w:color w:val="FF0000"/>
          <w:sz w:val="32"/>
          <w:szCs w:val="32"/>
        </w:rPr>
        <w:fldChar w:fldCharType="begin"/>
      </w:r>
      <w:r w:rsidRPr="004D2711">
        <w:rPr>
          <w:rFonts w:ascii="標楷體" w:eastAsia="標楷體" w:hAnsi="標楷體" w:cs="Times New Roman"/>
          <w:color w:val="FF0000"/>
          <w:sz w:val="32"/>
          <w:szCs w:val="32"/>
        </w:rPr>
        <w:instrText xml:space="preserve"> </w:instrText>
      </w:r>
      <w:r w:rsidRPr="004D2711">
        <w:rPr>
          <w:rFonts w:ascii="標楷體" w:eastAsia="標楷體" w:hAnsi="標楷體" w:cs="Times New Roman" w:hint="eastAsia"/>
          <w:color w:val="FF0000"/>
          <w:sz w:val="32"/>
          <w:szCs w:val="32"/>
        </w:rPr>
        <w:instrText>eq \o\ac(□,</w:instrText>
      </w:r>
      <w:r w:rsidRPr="004D2711">
        <w:rPr>
          <w:rFonts w:ascii="標楷體" w:eastAsia="標楷體" w:hAnsi="標楷體" w:cs="Times New Roman" w:hint="eastAsia"/>
          <w:color w:val="FF0000"/>
          <w:position w:val="2"/>
          <w:sz w:val="22"/>
          <w:szCs w:val="32"/>
        </w:rPr>
        <w:instrText>ˇ</w:instrText>
      </w:r>
      <w:r w:rsidRPr="004D2711">
        <w:rPr>
          <w:rFonts w:ascii="標楷體" w:eastAsia="標楷體" w:hAnsi="標楷體" w:cs="Times New Roman" w:hint="eastAsia"/>
          <w:color w:val="FF0000"/>
          <w:sz w:val="32"/>
          <w:szCs w:val="32"/>
        </w:rPr>
        <w:instrText>)</w:instrText>
      </w:r>
      <w:r w:rsidRPr="004D2711">
        <w:rPr>
          <w:rFonts w:ascii="標楷體" w:eastAsia="標楷體" w:hAnsi="標楷體" w:cs="Times New Roman"/>
          <w:color w:val="FF0000"/>
          <w:sz w:val="32"/>
          <w:szCs w:val="32"/>
        </w:rPr>
        <w:fldChar w:fldCharType="end"/>
      </w:r>
      <w:r>
        <w:rPr>
          <w:rFonts w:ascii="Times New Roman" w:eastAsia="標楷體" w:hAnsi="Times New Roman" w:cs="Times New Roman" w:hint="eastAsia"/>
          <w:sz w:val="32"/>
          <w:szCs w:val="32"/>
        </w:rPr>
        <w:t>，自行選擇邊框樣式、粗細</w:t>
      </w:r>
      <w:r w:rsidR="001C0CF2">
        <w:rPr>
          <w:rFonts w:ascii="Times New Roman" w:eastAsia="標楷體" w:hAnsi="Times New Roman" w:cs="Times New Roman" w:hint="eastAsia"/>
          <w:sz w:val="32"/>
          <w:szCs w:val="32"/>
        </w:rPr>
        <w:t>、透明度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500004" w:rsidRPr="00500004" w:rsidRDefault="00500004" w:rsidP="00500004">
      <w:pPr>
        <w:pStyle w:val="a3"/>
        <w:numPr>
          <w:ilvl w:val="0"/>
          <w:numId w:val="1"/>
        </w:numPr>
        <w:spacing w:afterLines="100" w:after="360" w:line="0" w:lineRule="atLeas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於下方</w:t>
      </w:r>
      <w:r w:rsidRPr="00E51002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顯示</w:t>
      </w:r>
      <w:r>
        <w:rPr>
          <w:rFonts w:ascii="Times New Roman" w:eastAsia="標楷體" w:hAnsi="Times New Roman" w:cs="Times New Roman" w:hint="eastAsia"/>
          <w:sz w:val="32"/>
          <w:szCs w:val="32"/>
        </w:rPr>
        <w:t>處『編輯文字』，可選字體、大小、顏色…等。</w:t>
      </w:r>
    </w:p>
    <w:p w:rsidR="009209D0" w:rsidRPr="00500004" w:rsidRDefault="009209D0" w:rsidP="00500004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7E2EF4B" wp14:editId="6802F732">
            <wp:extent cx="5706695" cy="1592580"/>
            <wp:effectExtent l="0" t="0" r="8890" b="762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721" cy="161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D7C" w:rsidRPr="00D11D7C" w:rsidRDefault="00D11D7C" w:rsidP="009209D0">
      <w:pPr>
        <w:pStyle w:val="a3"/>
        <w:spacing w:afterLines="50" w:after="180" w:line="0" w:lineRule="atLeast"/>
        <w:ind w:leftChars="0" w:left="482"/>
        <w:rPr>
          <w:rFonts w:ascii="Times New Roman" w:eastAsia="標楷體" w:hAnsi="Times New Roman" w:cs="Times New Roman"/>
          <w:szCs w:val="24"/>
        </w:rPr>
      </w:pPr>
    </w:p>
    <w:p w:rsidR="00494EFE" w:rsidRDefault="001030ED" w:rsidP="001030ED">
      <w:pPr>
        <w:pStyle w:val="a3"/>
        <w:numPr>
          <w:ilvl w:val="0"/>
          <w:numId w:val="2"/>
        </w:numPr>
        <w:spacing w:afterLines="50" w:after="180" w:line="0" w:lineRule="atLeas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『編輯文字』後，最右邊可設定顯示、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清屏方式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、停留秒數</w:t>
      </w:r>
      <w:r w:rsidR="00D11D7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209D0" w:rsidRDefault="009209D0" w:rsidP="009209D0">
      <w:pPr>
        <w:spacing w:afterLines="50" w:after="180" w:line="0" w:lineRule="atLeast"/>
        <w:jc w:val="center"/>
        <w:rPr>
          <w:noProof/>
        </w:rPr>
      </w:pPr>
      <w:r>
        <w:rPr>
          <w:rFonts w:hint="eastAsia"/>
          <w:noProof/>
        </w:rPr>
        <w:t xml:space="preserve"> </w:t>
      </w:r>
      <w:r>
        <w:rPr>
          <w:noProof/>
        </w:rPr>
        <w:t xml:space="preserve">  </w:t>
      </w:r>
      <w:r w:rsidR="001030ED">
        <w:rPr>
          <w:noProof/>
        </w:rPr>
        <w:drawing>
          <wp:inline distT="0" distB="0" distL="0" distR="0" wp14:anchorId="43D03D59" wp14:editId="7E18B409">
            <wp:extent cx="3014980" cy="1592580"/>
            <wp:effectExtent l="0" t="0" r="0" b="762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8261" cy="16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D11D7C" w:rsidRDefault="00D11D7C" w:rsidP="00D11D7C">
      <w:pPr>
        <w:spacing w:afterLines="50" w:after="180" w:line="0" w:lineRule="atLeast"/>
        <w:rPr>
          <w:noProof/>
        </w:rPr>
      </w:pPr>
    </w:p>
    <w:p w:rsidR="00D11D7C" w:rsidRPr="00D11D7C" w:rsidRDefault="00D11D7C" w:rsidP="00D11D7C">
      <w:pPr>
        <w:pStyle w:val="a3"/>
        <w:numPr>
          <w:ilvl w:val="0"/>
          <w:numId w:val="2"/>
        </w:numPr>
        <w:spacing w:afterLines="50" w:after="180" w:line="0" w:lineRule="atLeast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最後編輯</w:t>
      </w:r>
      <w:r w:rsidR="009F74A6">
        <w:rPr>
          <w:rFonts w:ascii="Times New Roman" w:eastAsia="標楷體" w:hAnsi="Times New Roman" w:cs="Times New Roman" w:hint="eastAsia"/>
          <w:sz w:val="32"/>
          <w:szCs w:val="32"/>
        </w:rPr>
        <w:t>完成的</w:t>
      </w:r>
      <w:r w:rsidR="00FE32BA">
        <w:rPr>
          <w:rFonts w:ascii="Times New Roman" w:eastAsia="標楷體" w:hAnsi="Times New Roman" w:cs="Times New Roman" w:hint="eastAsia"/>
          <w:sz w:val="32"/>
          <w:szCs w:val="32"/>
        </w:rPr>
        <w:t>樣</w:t>
      </w:r>
      <w:r w:rsidR="00A811AF">
        <w:rPr>
          <w:rFonts w:ascii="Times New Roman" w:eastAsia="標楷體" w:hAnsi="Times New Roman" w:cs="Times New Roman" w:hint="eastAsia"/>
          <w:sz w:val="32"/>
          <w:szCs w:val="32"/>
        </w:rPr>
        <w:t>式，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會於</w:t>
      </w:r>
      <w:r w:rsidR="00E07495">
        <w:rPr>
          <w:rFonts w:ascii="Times New Roman" w:eastAsia="標楷體" w:hAnsi="Times New Roman" w:cs="Times New Roman" w:hint="eastAsia"/>
          <w:sz w:val="32"/>
          <w:szCs w:val="32"/>
        </w:rPr>
        <w:t>正中間</w:t>
      </w:r>
      <w:r w:rsidR="00183A3A" w:rsidRPr="001A2F6E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播放視窗</w:t>
      </w:r>
      <w:r>
        <w:rPr>
          <w:rFonts w:ascii="Times New Roman" w:eastAsia="標楷體" w:hAnsi="Times New Roman" w:cs="Times New Roman" w:hint="eastAsia"/>
          <w:sz w:val="32"/>
          <w:szCs w:val="32"/>
        </w:rPr>
        <w:t>顯示。</w:t>
      </w:r>
    </w:p>
    <w:p w:rsidR="00B74815" w:rsidRDefault="009209D0" w:rsidP="00D608B6">
      <w:pPr>
        <w:spacing w:afterLines="50" w:after="180" w:line="0" w:lineRule="atLeast"/>
        <w:ind w:firstLineChars="1000" w:firstLine="2400"/>
        <w:rPr>
          <w:noProof/>
        </w:rPr>
      </w:pPr>
      <w:r>
        <w:rPr>
          <w:rFonts w:hint="eastAsia"/>
          <w:noProof/>
        </w:rPr>
        <w:t xml:space="preserve"> </w:t>
      </w:r>
      <w:r>
        <w:rPr>
          <w:noProof/>
        </w:rPr>
        <w:t xml:space="preserve"> </w:t>
      </w:r>
      <w:r w:rsidR="00615906">
        <w:rPr>
          <w:noProof/>
        </w:rPr>
        <w:drawing>
          <wp:inline distT="0" distB="0" distL="0" distR="0" wp14:anchorId="5C9E0D58" wp14:editId="6D6B9C90">
            <wp:extent cx="3229610" cy="171999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3423"/>
                    <a:stretch/>
                  </pic:blipFill>
                  <pic:spPr bwMode="auto">
                    <a:xfrm>
                      <a:off x="0" y="0"/>
                      <a:ext cx="3315540" cy="1765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54D" w:rsidRDefault="008D654D" w:rsidP="00605F9F">
      <w:pPr>
        <w:spacing w:afterLines="50" w:after="180" w:line="0" w:lineRule="atLeast"/>
        <w:ind w:firstLineChars="1100" w:firstLine="2640"/>
        <w:rPr>
          <w:noProof/>
        </w:rPr>
      </w:pPr>
      <w:r>
        <w:rPr>
          <w:noProof/>
        </w:rPr>
        <w:drawing>
          <wp:inline distT="0" distB="0" distL="0" distR="0" wp14:anchorId="38BD33FE" wp14:editId="1A20D396">
            <wp:extent cx="3215640" cy="1666008"/>
            <wp:effectExtent l="0" t="0" r="381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5435" cy="168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408" w:rsidRDefault="008E5408" w:rsidP="008E5408">
      <w:pPr>
        <w:pStyle w:val="a3"/>
        <w:spacing w:afterLines="50" w:after="180" w:line="0" w:lineRule="atLeast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A44454" w:rsidRPr="00A44454" w:rsidRDefault="00003E58" w:rsidP="00A44454">
      <w:pPr>
        <w:pStyle w:val="a3"/>
        <w:numPr>
          <w:ilvl w:val="0"/>
          <w:numId w:val="3"/>
        </w:numPr>
        <w:spacing w:afterLines="50" w:after="180" w:line="0" w:lineRule="atLeast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一個</w:t>
      </w:r>
      <w:r w:rsidRPr="00003E58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顯示幕</w:t>
      </w:r>
      <w:r>
        <w:rPr>
          <w:rFonts w:ascii="Times New Roman" w:eastAsia="標楷體" w:hAnsi="Times New Roman" w:cs="Times New Roman" w:hint="eastAsia"/>
          <w:sz w:val="32"/>
          <w:szCs w:val="32"/>
        </w:rPr>
        <w:t>底下的全部節目</w:t>
      </w:r>
      <w:r w:rsidR="007C116B">
        <w:rPr>
          <w:rFonts w:ascii="Times New Roman" w:eastAsia="標楷體" w:hAnsi="Times New Roman" w:cs="Times New Roman" w:hint="eastAsia"/>
          <w:sz w:val="32"/>
          <w:szCs w:val="32"/>
        </w:rPr>
        <w:t>會</w:t>
      </w:r>
      <w:r w:rsidR="00084035">
        <w:rPr>
          <w:rFonts w:ascii="Times New Roman" w:eastAsia="標楷體" w:hAnsi="Times New Roman" w:cs="Times New Roman" w:hint="eastAsia"/>
          <w:sz w:val="32"/>
          <w:szCs w:val="32"/>
        </w:rPr>
        <w:t>依次播放</w:t>
      </w:r>
      <w:r>
        <w:rPr>
          <w:rFonts w:ascii="Times New Roman" w:eastAsia="標楷體" w:hAnsi="Times New Roman" w:cs="Times New Roman" w:hint="eastAsia"/>
          <w:sz w:val="32"/>
          <w:szCs w:val="32"/>
        </w:rPr>
        <w:t>，就是</w:t>
      </w:r>
      <w:r w:rsidR="0036046E" w:rsidRPr="003156AF">
        <w:rPr>
          <w:rFonts w:ascii="Tempus Sans ITC" w:eastAsia="標楷體" w:hAnsi="Tempus Sans ITC" w:cs="Times New Roman"/>
          <w:sz w:val="32"/>
          <w:szCs w:val="32"/>
        </w:rPr>
        <w:t>LED</w:t>
      </w:r>
      <w:r>
        <w:rPr>
          <w:rFonts w:ascii="Times New Roman" w:eastAsia="標楷體" w:hAnsi="Times New Roman" w:cs="Times New Roman" w:hint="eastAsia"/>
          <w:sz w:val="32"/>
          <w:szCs w:val="32"/>
        </w:rPr>
        <w:t>電視牆上會播放的內容</w:t>
      </w:r>
      <w:r w:rsidR="003A611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A44454">
        <w:rPr>
          <w:rFonts w:ascii="Times New Roman" w:eastAsia="標楷體" w:hAnsi="Times New Roman" w:cs="Times New Roman" w:hint="eastAsia"/>
          <w:sz w:val="32"/>
          <w:szCs w:val="32"/>
        </w:rPr>
        <w:t>可於上方</w:t>
      </w:r>
      <w:r w:rsidR="00A10EF8">
        <w:rPr>
          <w:rFonts w:ascii="Times New Roman" w:eastAsia="標楷體" w:hAnsi="Times New Roman" w:cs="Times New Roman" w:hint="eastAsia"/>
          <w:sz w:val="32"/>
          <w:szCs w:val="32"/>
        </w:rPr>
        <w:t>工具列</w:t>
      </w:r>
      <w:r w:rsidR="00A44454">
        <w:rPr>
          <w:rFonts w:ascii="Times New Roman" w:eastAsia="標楷體" w:hAnsi="Times New Roman" w:cs="Times New Roman" w:hint="eastAsia"/>
          <w:sz w:val="32"/>
          <w:szCs w:val="32"/>
        </w:rPr>
        <w:t>最</w:t>
      </w:r>
      <w:proofErr w:type="gramStart"/>
      <w:r w:rsidR="00A44454">
        <w:rPr>
          <w:rFonts w:ascii="Times New Roman" w:eastAsia="標楷體" w:hAnsi="Times New Roman" w:cs="Times New Roman" w:hint="eastAsia"/>
          <w:sz w:val="32"/>
          <w:szCs w:val="32"/>
        </w:rPr>
        <w:t>右邊『</w:t>
      </w:r>
      <w:proofErr w:type="gramEnd"/>
      <w:r w:rsidR="00A44454">
        <w:rPr>
          <w:rFonts w:ascii="Times New Roman" w:eastAsia="標楷體" w:hAnsi="Times New Roman" w:cs="Times New Roman" w:hint="eastAsia"/>
          <w:sz w:val="32"/>
          <w:szCs w:val="32"/>
        </w:rPr>
        <w:t>播放』觀看</w:t>
      </w:r>
      <w:r w:rsidR="00E07495">
        <w:rPr>
          <w:rFonts w:ascii="Times New Roman" w:eastAsia="標楷體" w:hAnsi="Times New Roman" w:cs="Times New Roman" w:hint="eastAsia"/>
          <w:sz w:val="32"/>
          <w:szCs w:val="32"/>
        </w:rPr>
        <w:t>上傳後的結果</w:t>
      </w:r>
      <w:r w:rsidR="00A44454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A44454" w:rsidRDefault="00A44454" w:rsidP="00A44454">
      <w:pPr>
        <w:spacing w:afterLines="50" w:after="180" w:line="0" w:lineRule="atLeast"/>
        <w:rPr>
          <w:rFonts w:ascii="Times New Roman" w:eastAsia="標楷體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D093ED2" wp14:editId="39CB62B0">
            <wp:extent cx="6390640" cy="5969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B85" w:rsidRPr="00443B1B" w:rsidRDefault="00154B85" w:rsidP="00A44454">
      <w:pPr>
        <w:spacing w:afterLines="50" w:after="180" w:line="0" w:lineRule="atLeast"/>
        <w:rPr>
          <w:rFonts w:ascii="Times New Roman" w:eastAsia="標楷體" w:hAnsi="Times New Roman" w:cs="Times New Roman"/>
          <w:b/>
          <w:szCs w:val="24"/>
        </w:rPr>
      </w:pPr>
    </w:p>
    <w:p w:rsidR="00F55F89" w:rsidRPr="00D608B6" w:rsidRDefault="00F55F89" w:rsidP="00D608B6">
      <w:pPr>
        <w:pStyle w:val="a3"/>
        <w:numPr>
          <w:ilvl w:val="0"/>
          <w:numId w:val="3"/>
        </w:numPr>
        <w:spacing w:line="0" w:lineRule="atLeast"/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 w:rsidRPr="00443B1B">
        <w:rPr>
          <w:rFonts w:ascii="Times New Roman" w:eastAsia="標楷體" w:hAnsi="Times New Roman" w:cs="Times New Roman" w:hint="eastAsia"/>
          <w:sz w:val="32"/>
          <w:szCs w:val="32"/>
        </w:rPr>
        <w:t>播放確認無誤後，按</w:t>
      </w:r>
      <w:r w:rsidR="00A10EF8">
        <w:rPr>
          <w:rFonts w:ascii="Times New Roman" w:eastAsia="標楷體" w:hAnsi="Times New Roman" w:cs="Times New Roman" w:hint="eastAsia"/>
          <w:sz w:val="32"/>
          <w:szCs w:val="32"/>
        </w:rPr>
        <w:t>工具列</w:t>
      </w:r>
      <w:r w:rsidR="00BF688A" w:rsidRPr="00443B1B">
        <w:rPr>
          <w:rFonts w:ascii="Malgun Gothic Semilight" w:eastAsia="Malgun Gothic Semilight" w:hAnsi="Malgun Gothic Semilight" w:cs="Malgun Gothic Semilight"/>
          <w:b/>
          <w:color w:val="92D050"/>
          <w:sz w:val="40"/>
          <w:szCs w:val="32"/>
        </w:rPr>
        <w:fldChar w:fldCharType="begin"/>
      </w:r>
      <w:r w:rsidR="00BF688A" w:rsidRPr="00443B1B">
        <w:rPr>
          <w:rFonts w:ascii="Malgun Gothic Semilight" w:eastAsia="Malgun Gothic Semilight" w:hAnsi="Malgun Gothic Semilight" w:cs="Malgun Gothic Semilight"/>
          <w:b/>
          <w:color w:val="92D050"/>
          <w:sz w:val="40"/>
          <w:szCs w:val="32"/>
        </w:rPr>
        <w:instrText xml:space="preserve"> </w:instrText>
      </w:r>
      <w:r w:rsidR="00BF688A" w:rsidRPr="00443B1B">
        <w:rPr>
          <w:rFonts w:ascii="Malgun Gothic Semilight" w:eastAsia="Malgun Gothic Semilight" w:hAnsi="Malgun Gothic Semilight" w:cs="Malgun Gothic Semilight" w:hint="eastAsia"/>
          <w:b/>
          <w:color w:val="92D050"/>
          <w:sz w:val="40"/>
          <w:szCs w:val="32"/>
        </w:rPr>
        <w:instrText>eq \o\ac(◇,</w:instrText>
      </w:r>
      <w:r w:rsidR="00BF688A" w:rsidRPr="00443B1B">
        <w:rPr>
          <w:rFonts w:ascii="Malgun Gothic Semilight" w:eastAsia="Malgun Gothic Semilight" w:hAnsi="Malgun Gothic Semilight" w:cs="Malgun Gothic Semilight" w:hint="eastAsia"/>
          <w:b/>
          <w:color w:val="92D050"/>
          <w:position w:val="6"/>
          <w:sz w:val="20"/>
          <w:szCs w:val="32"/>
        </w:rPr>
        <w:instrText>↓</w:instrText>
      </w:r>
      <w:r w:rsidR="00BF688A" w:rsidRPr="00443B1B">
        <w:rPr>
          <w:rFonts w:ascii="Malgun Gothic Semilight" w:eastAsia="Malgun Gothic Semilight" w:hAnsi="Malgun Gothic Semilight" w:cs="Malgun Gothic Semilight" w:hint="eastAsia"/>
          <w:b/>
          <w:color w:val="92D050"/>
          <w:sz w:val="40"/>
          <w:szCs w:val="32"/>
        </w:rPr>
        <w:instrText>)</w:instrText>
      </w:r>
      <w:r w:rsidR="00BF688A" w:rsidRPr="00443B1B">
        <w:rPr>
          <w:rFonts w:ascii="Malgun Gothic Semilight" w:eastAsia="Malgun Gothic Semilight" w:hAnsi="Malgun Gothic Semilight" w:cs="Malgun Gothic Semilight"/>
          <w:b/>
          <w:color w:val="92D050"/>
          <w:sz w:val="40"/>
          <w:szCs w:val="32"/>
        </w:rPr>
        <w:fldChar w:fldCharType="end"/>
      </w:r>
      <w:r w:rsidRPr="00443B1B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發送</w:t>
      </w:r>
      <w:r w:rsidRPr="00443B1B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A10EF8">
        <w:rPr>
          <w:rFonts w:ascii="Times New Roman" w:eastAsia="標楷體" w:hAnsi="Times New Roman" w:cs="Times New Roman" w:hint="eastAsia"/>
          <w:sz w:val="32"/>
          <w:szCs w:val="32"/>
        </w:rPr>
        <w:t>功能列</w:t>
      </w:r>
      <w:r w:rsidRPr="00443B1B">
        <w:rPr>
          <w:rFonts w:ascii="Times New Roman" w:eastAsia="標楷體" w:hAnsi="Times New Roman" w:cs="Times New Roman" w:hint="eastAsia"/>
          <w:sz w:val="32"/>
          <w:szCs w:val="32"/>
        </w:rPr>
        <w:t>控</w:t>
      </w:r>
      <w:r w:rsidR="00605F9F" w:rsidRPr="00443B1B">
        <w:rPr>
          <w:rFonts w:ascii="Times New Roman" w:eastAsia="標楷體" w:hAnsi="Times New Roman" w:cs="Times New Roman" w:hint="eastAsia"/>
          <w:sz w:val="32"/>
          <w:szCs w:val="32"/>
        </w:rPr>
        <w:t>制</w:t>
      </w:r>
      <w:r w:rsidR="00605F9F" w:rsidRPr="00443B1B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605F9F" w:rsidRPr="00443B1B">
        <w:rPr>
          <w:rFonts w:ascii="Times New Roman" w:eastAsia="標楷體" w:hAnsi="Times New Roman" w:cs="Times New Roman"/>
          <w:sz w:val="32"/>
          <w:szCs w:val="32"/>
        </w:rPr>
        <w:t>C)</w:t>
      </w:r>
      <w:r w:rsidRPr="00443B1B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9209D0" w:rsidRPr="00443B1B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集群發送</w:t>
      </w:r>
      <w:r w:rsidR="009B54C1" w:rsidRPr="00443B1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A10EF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D608B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9B54C1" w:rsidRPr="00443B1B">
        <w:rPr>
          <w:rFonts w:ascii="Times New Roman" w:eastAsia="標楷體" w:hAnsi="Times New Roman" w:cs="Times New Roman" w:hint="eastAsia"/>
          <w:sz w:val="32"/>
          <w:szCs w:val="32"/>
        </w:rPr>
        <w:t>會出現節目發送視窗，待進度</w:t>
      </w:r>
      <w:r w:rsidR="009B54C1" w:rsidRPr="00443B1B">
        <w:rPr>
          <w:rFonts w:ascii="Times New Roman" w:eastAsia="標楷體" w:hAnsi="Times New Roman" w:cs="Times New Roman"/>
          <w:b/>
          <w:color w:val="4472C4" w:themeColor="accent1"/>
          <w:sz w:val="32"/>
          <w:szCs w:val="32"/>
        </w:rPr>
        <w:t>100%</w:t>
      </w:r>
      <w:r w:rsidR="009B54C1" w:rsidRPr="00443B1B">
        <w:rPr>
          <w:rFonts w:ascii="Times New Roman" w:eastAsia="標楷體" w:hAnsi="Times New Roman" w:cs="Times New Roman" w:hint="eastAsia"/>
          <w:sz w:val="32"/>
          <w:szCs w:val="32"/>
        </w:rPr>
        <w:t>跑完，狀態</w:t>
      </w:r>
      <w:r w:rsidR="009B54C1" w:rsidRPr="00443B1B">
        <w:rPr>
          <w:rFonts w:ascii="Malgun Gothic Semilight" w:eastAsia="Malgun Gothic Semilight" w:hAnsi="Malgun Gothic Semilight" w:cs="Malgun Gothic Semilight" w:hint="eastAsia"/>
          <w:b/>
          <w:color w:val="70AD47" w:themeColor="accent6"/>
          <w:w w:val="150"/>
          <w:sz w:val="32"/>
          <w:szCs w:val="32"/>
        </w:rPr>
        <w:t>√</w:t>
      </w:r>
      <w:r w:rsidR="00E04B0C" w:rsidRPr="00443B1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E04B0C" w:rsidRPr="00D608B6">
        <w:rPr>
          <w:rFonts w:ascii="Times New Roman" w:eastAsia="標楷體" w:hAnsi="Times New Roman" w:cs="Times New Roman" w:hint="eastAsia"/>
          <w:sz w:val="32"/>
          <w:szCs w:val="32"/>
        </w:rPr>
        <w:t>發送上傳成功。</w:t>
      </w:r>
    </w:p>
    <w:p w:rsidR="009209D0" w:rsidRDefault="00F55F89" w:rsidP="00F55F89">
      <w:pPr>
        <w:spacing w:afterLines="50" w:after="180" w:line="0" w:lineRule="atLeast"/>
        <w:rPr>
          <w:rFonts w:ascii="Times New Roman" w:eastAsia="標楷體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29D5046" wp14:editId="193489AF">
            <wp:extent cx="6419092" cy="1432560"/>
            <wp:effectExtent l="0" t="0" r="127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55980" cy="14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B85" w:rsidRPr="00154B85" w:rsidRDefault="00154B85" w:rsidP="00F55F89">
      <w:pPr>
        <w:spacing w:afterLines="50" w:after="180" w:line="0" w:lineRule="atLeast"/>
        <w:rPr>
          <w:rFonts w:ascii="Times New Roman" w:eastAsia="標楷體" w:hAnsi="Times New Roman" w:cs="Times New Roman"/>
          <w:szCs w:val="24"/>
        </w:rPr>
      </w:pPr>
    </w:p>
    <w:p w:rsidR="00EB112D" w:rsidRDefault="009209D0" w:rsidP="00F55F89">
      <w:pPr>
        <w:spacing w:afterLines="50" w:after="180" w:line="0" w:lineRule="atLeast"/>
        <w:rPr>
          <w:rFonts w:ascii="Times New Roman" w:eastAsia="標楷體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DB258AD" wp14:editId="6F7E7724">
            <wp:extent cx="6418580" cy="4129600"/>
            <wp:effectExtent l="0" t="0" r="1270" b="444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26435" cy="419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6A" w:rsidRDefault="0073246A" w:rsidP="00F55F89">
      <w:pPr>
        <w:spacing w:afterLines="50" w:after="180"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637E5C" w:rsidRPr="00154B85" w:rsidRDefault="00637E5C" w:rsidP="00F55F89">
      <w:pPr>
        <w:spacing w:afterLines="50" w:after="180"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892203" w:rsidRPr="00892203" w:rsidRDefault="00EB112D" w:rsidP="00892203">
      <w:pPr>
        <w:pStyle w:val="a3"/>
        <w:numPr>
          <w:ilvl w:val="0"/>
          <w:numId w:val="3"/>
        </w:numPr>
        <w:spacing w:afterLines="50" w:after="180" w:line="0" w:lineRule="atLeas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最後到</w:t>
      </w:r>
      <w:r w:rsidR="00D52F81">
        <w:rPr>
          <w:rFonts w:ascii="Times New Roman" w:eastAsia="標楷體" w:hAnsi="Times New Roman" w:cs="Times New Roman" w:hint="eastAsia"/>
          <w:sz w:val="32"/>
          <w:szCs w:val="32"/>
        </w:rPr>
        <w:t>功能列</w:t>
      </w:r>
      <w:r>
        <w:rPr>
          <w:rFonts w:ascii="Times New Roman" w:eastAsia="標楷體" w:hAnsi="Times New Roman" w:cs="Times New Roman" w:hint="eastAsia"/>
          <w:sz w:val="32"/>
          <w:szCs w:val="32"/>
        </w:rPr>
        <w:t>文件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/>
          <w:sz w:val="32"/>
          <w:szCs w:val="32"/>
        </w:rPr>
        <w:t>F)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，另存新檔到桌面的『</w:t>
      </w:r>
      <w:r w:rsidRPr="003156AF">
        <w:rPr>
          <w:rFonts w:ascii="Tempus Sans ITC" w:eastAsia="標楷體" w:hAnsi="Tempus Sans ITC" w:cs="Times New Roman"/>
          <w:b/>
          <w:color w:val="4472C4"/>
          <w:sz w:val="32"/>
          <w:szCs w:val="32"/>
        </w:rPr>
        <w:t>LED</w:t>
      </w:r>
      <w:r w:rsidRPr="00D95C7F">
        <w:rPr>
          <w:rFonts w:ascii="Times New Roman" w:eastAsia="標楷體" w:hAnsi="Times New Roman" w:cs="Times New Roman" w:hint="eastAsia"/>
          <w:b/>
          <w:color w:val="4472C4"/>
          <w:sz w:val="32"/>
          <w:szCs w:val="32"/>
        </w:rPr>
        <w:t>存檔</w:t>
      </w:r>
      <w:r>
        <w:rPr>
          <w:rFonts w:ascii="Times New Roman" w:eastAsia="標楷體" w:hAnsi="Times New Roman" w:cs="Times New Roman" w:hint="eastAsia"/>
          <w:sz w:val="32"/>
          <w:szCs w:val="32"/>
        </w:rPr>
        <w:t>』資料夾，</w:t>
      </w:r>
      <w:r w:rsidR="00D20068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3F227D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="00095D7A">
        <w:rPr>
          <w:rFonts w:ascii="Times New Roman" w:eastAsia="標楷體" w:hAnsi="Times New Roman" w:cs="Times New Roman" w:hint="eastAsia"/>
          <w:sz w:val="32"/>
          <w:szCs w:val="32"/>
        </w:rPr>
        <w:t>檔名設定當</w:t>
      </w:r>
      <w:r w:rsidR="00542296">
        <w:rPr>
          <w:rFonts w:ascii="Times New Roman" w:eastAsia="標楷體" w:hAnsi="Times New Roman" w:cs="Times New Roman" w:hint="eastAsia"/>
          <w:sz w:val="32"/>
          <w:szCs w:val="32"/>
        </w:rPr>
        <w:t>天</w:t>
      </w:r>
      <w:r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4F32AF">
        <w:rPr>
          <w:rFonts w:ascii="Times New Roman" w:eastAsia="標楷體" w:hAnsi="Times New Roman" w:cs="Times New Roman" w:hint="eastAsia"/>
          <w:sz w:val="32"/>
          <w:szCs w:val="32"/>
        </w:rPr>
        <w:t>日期</w:t>
      </w:r>
      <w:r w:rsidR="00892203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892203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406C6B" w:rsidRPr="00406C6B">
        <w:rPr>
          <w:rFonts w:ascii="Malgun Gothic Semilight" w:eastAsia="Malgun Gothic Semilight" w:hAnsi="Malgun Gothic Semilight" w:cs="Malgun Gothic Semilight" w:hint="eastAsia"/>
          <w:color w:val="FF0000"/>
          <w:sz w:val="32"/>
          <w:szCs w:val="32"/>
        </w:rPr>
        <w:t>▲</w:t>
      </w:r>
      <w:r w:rsidR="00916C54">
        <w:rPr>
          <w:rFonts w:ascii="Times New Roman" w:eastAsia="標楷體" w:hAnsi="Times New Roman" w:cs="Times New Roman" w:hint="eastAsia"/>
          <w:sz w:val="32"/>
          <w:szCs w:val="32"/>
        </w:rPr>
        <w:t>如</w:t>
      </w:r>
      <w:r w:rsidR="00EA499C">
        <w:rPr>
          <w:rFonts w:ascii="Times New Roman" w:eastAsia="標楷體" w:hAnsi="Times New Roman" w:cs="Times New Roman" w:hint="eastAsia"/>
          <w:sz w:val="32"/>
          <w:szCs w:val="32"/>
        </w:rPr>
        <w:t>關掉系統</w:t>
      </w:r>
      <w:r w:rsidR="00916C54">
        <w:rPr>
          <w:rFonts w:ascii="Times New Roman" w:eastAsia="標楷體" w:hAnsi="Times New Roman" w:cs="Times New Roman" w:hint="eastAsia"/>
          <w:sz w:val="32"/>
          <w:szCs w:val="32"/>
        </w:rPr>
        <w:t>忘記存檔，仍會保留最後更新</w:t>
      </w:r>
      <w:r w:rsidR="0089220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55624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055624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92203">
        <w:rPr>
          <w:rFonts w:ascii="Times New Roman" w:eastAsia="標楷體" w:hAnsi="Times New Roman" w:cs="Times New Roman" w:hint="eastAsia"/>
          <w:sz w:val="32"/>
          <w:szCs w:val="32"/>
        </w:rPr>
        <w:t>且</w:t>
      </w:r>
      <w:r w:rsidR="00892203" w:rsidRPr="003156AF">
        <w:rPr>
          <w:rFonts w:ascii="Tempus Sans ITC" w:eastAsia="標楷體" w:hAnsi="Tempus Sans ITC" w:cs="Times New Roman"/>
          <w:b/>
          <w:color w:val="4472C4" w:themeColor="accent1"/>
          <w:sz w:val="32"/>
          <w:szCs w:val="32"/>
        </w:rPr>
        <w:t>LED</w:t>
      </w:r>
      <w:r w:rsidR="00892203" w:rsidRPr="00EB112D">
        <w:rPr>
          <w:rFonts w:ascii="Times New Roman" w:eastAsia="標楷體" w:hAnsi="Times New Roman" w:cs="Times New Roman" w:hint="eastAsia"/>
          <w:b/>
          <w:color w:val="4472C4" w:themeColor="accent1"/>
          <w:sz w:val="32"/>
          <w:szCs w:val="32"/>
        </w:rPr>
        <w:t>存檔</w:t>
      </w:r>
      <w:r w:rsidR="00892203">
        <w:rPr>
          <w:rFonts w:ascii="Times New Roman" w:eastAsia="標楷體" w:hAnsi="Times New Roman" w:cs="Times New Roman" w:hint="eastAsia"/>
          <w:sz w:val="32"/>
          <w:szCs w:val="32"/>
        </w:rPr>
        <w:t>資料夾最後</w:t>
      </w:r>
      <w:r w:rsidR="00055624">
        <w:rPr>
          <w:rFonts w:ascii="Times New Roman" w:eastAsia="標楷體" w:hAnsi="Times New Roman" w:cs="Times New Roman" w:hint="eastAsia"/>
          <w:sz w:val="32"/>
          <w:szCs w:val="32"/>
        </w:rPr>
        <w:t>一筆檔案</w:t>
      </w:r>
      <w:r w:rsidR="00EA499C" w:rsidRPr="00EA499C">
        <w:rPr>
          <w:rFonts w:ascii="Times New Roman" w:eastAsia="標楷體" w:hAnsi="Times New Roman" w:cs="Times New Roman"/>
          <w:color w:val="00B0F0"/>
          <w:sz w:val="32"/>
          <w:szCs w:val="32"/>
        </w:rPr>
        <w:t>ex</w:t>
      </w:r>
      <w:r w:rsidR="00EA499C" w:rsidRPr="00EA499C">
        <w:rPr>
          <w:rFonts w:ascii="Times New Roman" w:eastAsia="標楷體" w:hAnsi="Times New Roman" w:cs="Times New Roman" w:hint="eastAsia"/>
          <w:color w:val="00B0F0"/>
          <w:sz w:val="32"/>
          <w:szCs w:val="32"/>
        </w:rPr>
        <w:t>:</w:t>
      </w:r>
      <w:r w:rsidR="00EA499C" w:rsidRPr="00EA499C">
        <w:rPr>
          <w:rFonts w:ascii="Times New Roman" w:eastAsia="標楷體" w:hAnsi="Times New Roman" w:cs="Times New Roman" w:hint="eastAsia"/>
          <w:color w:val="00B0F0"/>
          <w:szCs w:val="24"/>
        </w:rPr>
        <w:t>1</w:t>
      </w:r>
      <w:r w:rsidR="00EA499C" w:rsidRPr="00EA499C">
        <w:rPr>
          <w:rFonts w:ascii="Times New Roman" w:eastAsia="標楷體" w:hAnsi="Times New Roman" w:cs="Times New Roman"/>
          <w:color w:val="00B0F0"/>
          <w:szCs w:val="24"/>
        </w:rPr>
        <w:t>110908</w:t>
      </w:r>
      <w:r w:rsidR="00892203">
        <w:rPr>
          <w:rFonts w:ascii="Times New Roman" w:eastAsia="標楷體" w:hAnsi="Times New Roman" w:cs="Times New Roman" w:hint="eastAsia"/>
          <w:sz w:val="32"/>
          <w:szCs w:val="32"/>
        </w:rPr>
        <w:t>也會被最新修改</w:t>
      </w:r>
      <w:r w:rsidR="00055624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892203">
        <w:rPr>
          <w:rFonts w:ascii="Times New Roman" w:eastAsia="標楷體" w:hAnsi="Times New Roman" w:cs="Times New Roman" w:hint="eastAsia"/>
          <w:sz w:val="32"/>
          <w:szCs w:val="32"/>
        </w:rPr>
        <w:t>蓋過去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892203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4F28D5" w:rsidRPr="004F28D5" w:rsidRDefault="004F28D5" w:rsidP="00637E5C">
      <w:pPr>
        <w:spacing w:afterLines="100" w:after="360"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F62F04F" wp14:editId="076BE230">
            <wp:extent cx="4213843" cy="2278380"/>
            <wp:effectExtent l="0" t="0" r="0" b="762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73107" cy="231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B48" w:rsidRPr="00D20068" w:rsidRDefault="00382912" w:rsidP="00D20068">
      <w:pPr>
        <w:pStyle w:val="a3"/>
        <w:numPr>
          <w:ilvl w:val="0"/>
          <w:numId w:val="3"/>
        </w:numPr>
        <w:spacing w:afterLines="100" w:after="360" w:line="0" w:lineRule="atLeas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如</w:t>
      </w:r>
      <w:r w:rsidR="00A94DB3">
        <w:rPr>
          <w:rFonts w:ascii="Times New Roman" w:eastAsia="標楷體" w:hAnsi="Times New Roman" w:cs="Times New Roman" w:hint="eastAsia"/>
          <w:sz w:val="32"/>
          <w:szCs w:val="32"/>
        </w:rPr>
        <w:t>果</w:t>
      </w:r>
      <w:r>
        <w:rPr>
          <w:rFonts w:ascii="Times New Roman" w:eastAsia="標楷體" w:hAnsi="Times New Roman" w:cs="Times New Roman" w:hint="eastAsia"/>
          <w:sz w:val="32"/>
          <w:szCs w:val="32"/>
        </w:rPr>
        <w:t>要編輯另一版本</w:t>
      </w:r>
      <w:r w:rsidR="00D52F81" w:rsidRPr="00481262">
        <w:rPr>
          <w:rFonts w:ascii="Tempus Sans ITC" w:eastAsia="標楷體" w:hAnsi="Tempus Sans ITC" w:cs="Times New Roman"/>
          <w:b/>
          <w:sz w:val="32"/>
          <w:szCs w:val="32"/>
        </w:rPr>
        <w:t>LED</w:t>
      </w:r>
      <w:r>
        <w:rPr>
          <w:rFonts w:ascii="Times New Roman" w:eastAsia="標楷體" w:hAnsi="Times New Roman" w:cs="Times New Roman" w:hint="eastAsia"/>
          <w:sz w:val="32"/>
          <w:szCs w:val="32"/>
        </w:rPr>
        <w:t>電視牆播放內容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/>
          <w:sz w:val="32"/>
          <w:szCs w:val="32"/>
        </w:rPr>
        <w:t>ex</w:t>
      </w:r>
      <w:r>
        <w:rPr>
          <w:rFonts w:ascii="Times New Roman" w:eastAsia="標楷體" w:hAnsi="Times New Roman" w:cs="Times New Roman" w:hint="eastAsia"/>
          <w:sz w:val="32"/>
          <w:szCs w:val="32"/>
        </w:rPr>
        <w:t>：特殊節日、活動</w:t>
      </w:r>
      <w:r>
        <w:rPr>
          <w:rFonts w:ascii="Times New Roman" w:eastAsia="標楷體" w:hAnsi="Times New Roman" w:cs="Times New Roman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20068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2006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D52F81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D20068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可新增一個新的</w:t>
      </w:r>
      <w:r w:rsidRPr="00382912">
        <w:rPr>
          <w:rFonts w:ascii="Times New Roman" w:eastAsia="標楷體" w:hAnsi="Times New Roman" w:cs="Times New Roman" w:hint="eastAsia"/>
          <w:sz w:val="32"/>
          <w:szCs w:val="32"/>
          <w:bdr w:val="single" w:sz="4" w:space="0" w:color="auto"/>
        </w:rPr>
        <w:t>顯示幕</w:t>
      </w:r>
      <w:r>
        <w:rPr>
          <w:rFonts w:ascii="Times New Roman" w:eastAsia="標楷體" w:hAnsi="Times New Roman" w:cs="Times New Roman" w:hint="eastAsia"/>
          <w:sz w:val="32"/>
          <w:szCs w:val="32"/>
        </w:rPr>
        <w:t>，顯示幕名稱可修改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/>
          <w:sz w:val="32"/>
          <w:szCs w:val="32"/>
        </w:rPr>
        <w:t>ex</w:t>
      </w:r>
      <w:r>
        <w:rPr>
          <w:rFonts w:ascii="Times New Roman" w:eastAsia="標楷體" w:hAnsi="Times New Roman" w:cs="Times New Roman" w:hint="eastAsia"/>
          <w:sz w:val="32"/>
          <w:szCs w:val="32"/>
        </w:rPr>
        <w:t>：校慶播放</w:t>
      </w:r>
      <w:r w:rsidR="00105E33">
        <w:rPr>
          <w:rFonts w:ascii="Times New Roman" w:eastAsia="標楷體" w:hAnsi="Times New Roman" w:cs="Times New Roman" w:hint="eastAsia"/>
          <w:sz w:val="32"/>
          <w:szCs w:val="32"/>
        </w:rPr>
        <w:t>專用</w:t>
      </w:r>
      <w:r>
        <w:rPr>
          <w:rFonts w:ascii="Times New Roman" w:eastAsia="標楷體" w:hAnsi="Times New Roman" w:cs="Times New Roman"/>
          <w:sz w:val="32"/>
          <w:szCs w:val="32"/>
        </w:rPr>
        <w:t>)</w:t>
      </w:r>
      <w:r w:rsidR="00576F0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96B48" w:rsidRPr="00D20068" w:rsidRDefault="00D52F81" w:rsidP="00D20068">
      <w:pPr>
        <w:pStyle w:val="a3"/>
        <w:numPr>
          <w:ilvl w:val="0"/>
          <w:numId w:val="3"/>
        </w:numPr>
        <w:spacing w:afterLines="100" w:after="360" w:line="0" w:lineRule="atLeas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 w:rsidRPr="00481262">
        <w:rPr>
          <w:rFonts w:ascii="Tempus Sans ITC" w:eastAsia="標楷體" w:hAnsi="Tempus Sans ITC" w:cs="Times New Roman"/>
          <w:b/>
          <w:sz w:val="32"/>
          <w:szCs w:val="32"/>
        </w:rPr>
        <w:t>LED</w:t>
      </w:r>
      <w:r w:rsidR="00576F07">
        <w:rPr>
          <w:rFonts w:ascii="Times New Roman" w:eastAsia="標楷體" w:hAnsi="Times New Roman" w:cs="Times New Roman" w:hint="eastAsia"/>
          <w:sz w:val="32"/>
          <w:szCs w:val="32"/>
        </w:rPr>
        <w:t>電視牆上時間錯誤，從</w:t>
      </w:r>
      <w:r>
        <w:rPr>
          <w:rFonts w:ascii="Times New Roman" w:eastAsia="標楷體" w:hAnsi="Times New Roman" w:cs="Times New Roman" w:hint="eastAsia"/>
          <w:sz w:val="32"/>
          <w:szCs w:val="32"/>
        </w:rPr>
        <w:t>功能列</w:t>
      </w:r>
      <w:r w:rsidR="00576F07">
        <w:rPr>
          <w:rFonts w:ascii="Times New Roman" w:eastAsia="標楷體" w:hAnsi="Times New Roman" w:cs="Times New Roman" w:hint="eastAsia"/>
          <w:sz w:val="32"/>
          <w:szCs w:val="32"/>
        </w:rPr>
        <w:t>控制</w:t>
      </w:r>
      <w:r w:rsidR="00576F0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576F07">
        <w:rPr>
          <w:rFonts w:ascii="Times New Roman" w:eastAsia="標楷體" w:hAnsi="Times New Roman" w:cs="Times New Roman"/>
          <w:sz w:val="32"/>
          <w:szCs w:val="32"/>
        </w:rPr>
        <w:t>C)</w:t>
      </w:r>
      <w:r w:rsidR="00576F07">
        <w:rPr>
          <w:rFonts w:ascii="Times New Roman" w:eastAsia="標楷體" w:hAnsi="Times New Roman" w:cs="Times New Roman" w:hint="eastAsia"/>
          <w:sz w:val="32"/>
          <w:szCs w:val="32"/>
        </w:rPr>
        <w:t>→『時間校正』</w:t>
      </w:r>
      <w:r w:rsidR="009A5098">
        <w:rPr>
          <w:rFonts w:ascii="Times New Roman" w:eastAsia="標楷體" w:hAnsi="Times New Roman" w:cs="Times New Roman" w:hint="eastAsia"/>
          <w:sz w:val="32"/>
          <w:szCs w:val="32"/>
        </w:rPr>
        <w:t>重新設定</w:t>
      </w:r>
      <w:r w:rsidR="00576F0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E77EE" w:rsidRDefault="00D52F81" w:rsidP="0060732F">
      <w:pPr>
        <w:pStyle w:val="a3"/>
        <w:numPr>
          <w:ilvl w:val="0"/>
          <w:numId w:val="3"/>
        </w:numPr>
        <w:spacing w:afterLines="50" w:after="180" w:line="0" w:lineRule="atLeas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功能列</w:t>
      </w:r>
      <w:r w:rsidR="00576F07">
        <w:rPr>
          <w:rFonts w:ascii="Times New Roman" w:eastAsia="標楷體" w:hAnsi="Times New Roman" w:cs="Times New Roman" w:hint="eastAsia"/>
          <w:sz w:val="32"/>
          <w:szCs w:val="32"/>
        </w:rPr>
        <w:t>控制</w:t>
      </w:r>
      <w:r w:rsidR="00576F0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576F07">
        <w:rPr>
          <w:rFonts w:ascii="Times New Roman" w:eastAsia="標楷體" w:hAnsi="Times New Roman" w:cs="Times New Roman"/>
          <w:sz w:val="32"/>
          <w:szCs w:val="32"/>
        </w:rPr>
        <w:t>C)</w:t>
      </w:r>
      <w:r w:rsidR="00576F07">
        <w:rPr>
          <w:rFonts w:ascii="Times New Roman" w:eastAsia="標楷體" w:hAnsi="Times New Roman" w:cs="Times New Roman" w:hint="eastAsia"/>
          <w:sz w:val="32"/>
          <w:szCs w:val="32"/>
        </w:rPr>
        <w:t>→『</w:t>
      </w:r>
      <w:r w:rsidR="00DE77EE">
        <w:rPr>
          <w:rFonts w:ascii="Times New Roman" w:eastAsia="標楷體" w:hAnsi="Times New Roman" w:cs="Times New Roman" w:hint="eastAsia"/>
          <w:sz w:val="32"/>
          <w:szCs w:val="32"/>
        </w:rPr>
        <w:t>定時開關、開關機設置</w:t>
      </w:r>
      <w:r w:rsidR="00576F07">
        <w:rPr>
          <w:rFonts w:ascii="Times New Roman" w:eastAsia="標楷體" w:hAnsi="Times New Roman" w:cs="Times New Roman" w:hint="eastAsia"/>
          <w:sz w:val="32"/>
          <w:szCs w:val="32"/>
        </w:rPr>
        <w:t>』</w:t>
      </w:r>
      <w:r w:rsidR="00DE77EE">
        <w:rPr>
          <w:rFonts w:ascii="Times New Roman" w:eastAsia="標楷體" w:hAnsi="Times New Roman" w:cs="Times New Roman" w:hint="eastAsia"/>
          <w:sz w:val="32"/>
          <w:szCs w:val="32"/>
        </w:rPr>
        <w:t>→</w:t>
      </w:r>
      <w:r w:rsidR="00DE77EE" w:rsidRPr="004D2711">
        <w:rPr>
          <w:rFonts w:ascii="標楷體" w:eastAsia="標楷體" w:hAnsi="標楷體" w:cs="Times New Roman"/>
          <w:color w:val="FF0000"/>
          <w:sz w:val="32"/>
          <w:szCs w:val="32"/>
        </w:rPr>
        <w:fldChar w:fldCharType="begin"/>
      </w:r>
      <w:r w:rsidR="00DE77EE" w:rsidRPr="004D2711">
        <w:rPr>
          <w:rFonts w:ascii="標楷體" w:eastAsia="標楷體" w:hAnsi="標楷體" w:cs="Times New Roman"/>
          <w:color w:val="FF0000"/>
          <w:sz w:val="32"/>
          <w:szCs w:val="32"/>
        </w:rPr>
        <w:instrText xml:space="preserve"> </w:instrText>
      </w:r>
      <w:r w:rsidR="00DE77EE" w:rsidRPr="004D2711">
        <w:rPr>
          <w:rFonts w:ascii="標楷體" w:eastAsia="標楷體" w:hAnsi="標楷體" w:cs="Times New Roman" w:hint="eastAsia"/>
          <w:color w:val="FF0000"/>
          <w:sz w:val="32"/>
          <w:szCs w:val="32"/>
        </w:rPr>
        <w:instrText>eq \o\ac(□,</w:instrText>
      </w:r>
      <w:proofErr w:type="gramStart"/>
      <w:r w:rsidR="00DE77EE" w:rsidRPr="004D2711">
        <w:rPr>
          <w:rFonts w:ascii="標楷體" w:eastAsia="標楷體" w:hAnsi="標楷體" w:cs="Times New Roman" w:hint="eastAsia"/>
          <w:color w:val="FF0000"/>
          <w:position w:val="2"/>
          <w:sz w:val="22"/>
          <w:szCs w:val="32"/>
        </w:rPr>
        <w:instrText>ˇ</w:instrText>
      </w:r>
      <w:proofErr w:type="gramEnd"/>
      <w:r w:rsidR="00DE77EE" w:rsidRPr="004D2711">
        <w:rPr>
          <w:rFonts w:ascii="標楷體" w:eastAsia="標楷體" w:hAnsi="標楷體" w:cs="Times New Roman" w:hint="eastAsia"/>
          <w:color w:val="FF0000"/>
          <w:sz w:val="32"/>
          <w:szCs w:val="32"/>
        </w:rPr>
        <w:instrText>)</w:instrText>
      </w:r>
      <w:r w:rsidR="00DE77EE" w:rsidRPr="004D2711">
        <w:rPr>
          <w:rFonts w:ascii="標楷體" w:eastAsia="標楷體" w:hAnsi="標楷體" w:cs="Times New Roman"/>
          <w:color w:val="FF0000"/>
          <w:sz w:val="32"/>
          <w:szCs w:val="32"/>
        </w:rPr>
        <w:fldChar w:fldCharType="end"/>
      </w:r>
      <w:r w:rsidR="00DE77EE" w:rsidRPr="00DE77EE">
        <w:rPr>
          <w:rFonts w:ascii="標楷體" w:eastAsia="標楷體" w:hAnsi="標楷體" w:cs="Times New Roman" w:hint="eastAsia"/>
          <w:sz w:val="32"/>
          <w:szCs w:val="32"/>
        </w:rPr>
        <w:t>啟用</w:t>
      </w:r>
      <w:r w:rsidR="00DE77EE">
        <w:rPr>
          <w:rFonts w:ascii="Times New Roman" w:eastAsia="標楷體" w:hAnsi="Times New Roman" w:cs="Times New Roman" w:hint="eastAsia"/>
          <w:sz w:val="32"/>
          <w:szCs w:val="32"/>
        </w:rPr>
        <w:t>定時開關機</w:t>
      </w:r>
      <w:r w:rsidR="00DE77EE" w:rsidRPr="00DE77EE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4F32AF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4F32AF">
        <w:rPr>
          <w:rFonts w:ascii="標楷體" w:eastAsia="標楷體" w:hAnsi="標楷體" w:cs="Times New Roman"/>
          <w:sz w:val="32"/>
          <w:szCs w:val="32"/>
        </w:rPr>
        <w:t xml:space="preserve">     </w:t>
      </w:r>
      <w:r w:rsidR="00576F07">
        <w:rPr>
          <w:rFonts w:ascii="Times New Roman" w:eastAsia="標楷體" w:hAnsi="Times New Roman" w:cs="Times New Roman" w:hint="eastAsia"/>
          <w:sz w:val="32"/>
          <w:szCs w:val="32"/>
        </w:rPr>
        <w:t>可設定電視牆開機、關機時間。</w:t>
      </w:r>
      <w:r w:rsidR="00DE77E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E77EE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   </w:t>
      </w:r>
      <w:r w:rsidR="00DE77EE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DE77EE" w:rsidRPr="004F32AF">
        <w:rPr>
          <w:rFonts w:ascii="Arial" w:eastAsia="標楷體" w:hAnsi="Arial" w:cs="Arial"/>
          <w:sz w:val="32"/>
          <w:szCs w:val="32"/>
        </w:rPr>
        <w:t>111</w:t>
      </w:r>
      <w:r w:rsidR="00DE77EE">
        <w:rPr>
          <w:rFonts w:ascii="Times New Roman" w:eastAsia="標楷體" w:hAnsi="Times New Roman" w:cs="Times New Roman" w:hint="eastAsia"/>
          <w:sz w:val="32"/>
          <w:szCs w:val="32"/>
        </w:rPr>
        <w:t>學年度設定</w:t>
      </w:r>
      <w:r w:rsidR="00DE77EE" w:rsidRPr="004C037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開機時間</w:t>
      </w:r>
      <w:r w:rsidR="00DE77EE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DE77EE" w:rsidRPr="004F32AF">
        <w:rPr>
          <w:rFonts w:ascii="Arial" w:eastAsia="標楷體" w:hAnsi="Arial" w:cs="Arial"/>
          <w:sz w:val="32"/>
          <w:szCs w:val="32"/>
        </w:rPr>
        <w:t>06:00</w:t>
      </w:r>
      <w:r w:rsidR="00DE77EE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DE77EE" w:rsidRPr="004C037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關機時間</w:t>
      </w:r>
      <w:r w:rsidR="00DE77EE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DE77EE" w:rsidRPr="004F32AF">
        <w:rPr>
          <w:rFonts w:ascii="Arial" w:eastAsia="標楷體" w:hAnsi="Arial" w:cs="Arial"/>
          <w:sz w:val="32"/>
          <w:szCs w:val="32"/>
        </w:rPr>
        <w:t>21:00</w:t>
      </w:r>
      <w:r w:rsidR="00DE77EE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637E5C" w:rsidRPr="00637E5C" w:rsidRDefault="00637E5C" w:rsidP="00637E5C">
      <w:pPr>
        <w:spacing w:afterLines="100" w:after="360"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360F7A1" wp14:editId="6740FE18">
            <wp:extent cx="3329940" cy="2763477"/>
            <wp:effectExtent l="0" t="0" r="381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54335" cy="286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B3" w:rsidRPr="00A94DB3" w:rsidRDefault="00D52F81" w:rsidP="00F5260B">
      <w:pPr>
        <w:pStyle w:val="a3"/>
        <w:numPr>
          <w:ilvl w:val="0"/>
          <w:numId w:val="3"/>
        </w:numPr>
        <w:spacing w:line="0" w:lineRule="atLeast"/>
        <w:ind w:leftChars="0" w:left="482" w:hanging="482"/>
        <w:rPr>
          <w:rFonts w:ascii="Times New Roman" w:eastAsia="標楷體" w:hAnsi="Times New Roman" w:cs="Times New Roman"/>
          <w:sz w:val="32"/>
          <w:szCs w:val="32"/>
        </w:rPr>
      </w:pPr>
      <w:r w:rsidRPr="00481262">
        <w:rPr>
          <w:rFonts w:ascii="Tempus Sans ITC" w:eastAsia="標楷體" w:hAnsi="Tempus Sans ITC" w:cs="Times New Roman"/>
          <w:b/>
          <w:sz w:val="32"/>
          <w:szCs w:val="32"/>
        </w:rPr>
        <w:t>LED</w:t>
      </w:r>
      <w:r w:rsidR="00A94DB3">
        <w:rPr>
          <w:rFonts w:ascii="Times New Roman" w:eastAsia="標楷體" w:hAnsi="Times New Roman" w:cs="Times New Roman" w:hint="eastAsia"/>
          <w:sz w:val="32"/>
          <w:szCs w:val="32"/>
        </w:rPr>
        <w:t>電視牆也可播放圖片、影片、表格…等。</w:t>
      </w:r>
      <w:r w:rsidR="00584A2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584A20" w:rsidRPr="00481262">
        <w:rPr>
          <w:rFonts w:ascii="Arial" w:eastAsia="標楷體" w:hAnsi="Arial" w:cs="Arial" w:hint="eastAsia"/>
          <w:sz w:val="32"/>
          <w:szCs w:val="32"/>
        </w:rPr>
        <w:t>1</w:t>
      </w:r>
      <w:r w:rsidR="00584A20" w:rsidRPr="00481262">
        <w:rPr>
          <w:rFonts w:ascii="Arial" w:eastAsia="標楷體" w:hAnsi="Arial" w:cs="Arial"/>
          <w:sz w:val="32"/>
          <w:szCs w:val="32"/>
        </w:rPr>
        <w:t>024</w:t>
      </w:r>
      <w:r w:rsidR="00076B3B" w:rsidRPr="00481262">
        <w:rPr>
          <w:rFonts w:ascii="Arial" w:eastAsia="標楷體" w:hAnsi="Arial" w:cs="Arial"/>
          <w:sz w:val="32"/>
          <w:szCs w:val="32"/>
        </w:rPr>
        <w:t xml:space="preserve"> </w:t>
      </w:r>
      <w:r w:rsidR="00584A20" w:rsidRPr="00481262">
        <w:rPr>
          <w:rFonts w:ascii="Arial" w:eastAsia="標楷體" w:hAnsi="Arial" w:cs="Arial"/>
          <w:sz w:val="32"/>
          <w:szCs w:val="32"/>
        </w:rPr>
        <w:t>x</w:t>
      </w:r>
      <w:r w:rsidR="00076B3B" w:rsidRPr="00481262">
        <w:rPr>
          <w:rFonts w:ascii="Arial" w:eastAsia="標楷體" w:hAnsi="Arial" w:cs="Arial"/>
          <w:sz w:val="32"/>
          <w:szCs w:val="32"/>
        </w:rPr>
        <w:t xml:space="preserve"> </w:t>
      </w:r>
      <w:r w:rsidR="00584A20" w:rsidRPr="00481262">
        <w:rPr>
          <w:rFonts w:ascii="Arial" w:eastAsia="標楷體" w:hAnsi="Arial" w:cs="Arial"/>
          <w:sz w:val="32"/>
          <w:szCs w:val="32"/>
        </w:rPr>
        <w:t>512</w:t>
      </w:r>
      <w:r w:rsidR="00584A20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A94DB3" w:rsidRPr="00A94DB3" w:rsidRDefault="00A94DB3" w:rsidP="00A94DB3">
      <w:pPr>
        <w:spacing w:afterLines="50" w:after="180" w:line="0" w:lineRule="atLeast"/>
        <w:rPr>
          <w:rFonts w:ascii="Times New Roman" w:eastAsia="標楷體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21046F7" wp14:editId="3C8CC987">
            <wp:extent cx="6390640" cy="57912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83128" cy="58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DB3" w:rsidRPr="00A94DB3" w:rsidSect="003A071A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C30"/>
    <w:multiLevelType w:val="hybridMultilevel"/>
    <w:tmpl w:val="740EC0E4"/>
    <w:lvl w:ilvl="0" w:tplc="6DC82862">
      <w:start w:val="1"/>
      <w:numFmt w:val="bullet"/>
      <w:lvlText w:val="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1E1D0F"/>
    <w:multiLevelType w:val="hybridMultilevel"/>
    <w:tmpl w:val="1AD4B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3156E2"/>
    <w:multiLevelType w:val="hybridMultilevel"/>
    <w:tmpl w:val="7856F160"/>
    <w:lvl w:ilvl="0" w:tplc="89A4BDB8">
      <w:start w:val="1"/>
      <w:numFmt w:val="bullet"/>
      <w:lvlText w:val="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A425BE"/>
    <w:multiLevelType w:val="hybridMultilevel"/>
    <w:tmpl w:val="04709AC2"/>
    <w:lvl w:ilvl="0" w:tplc="4412D804">
      <w:start w:val="1"/>
      <w:numFmt w:val="bullet"/>
      <w:lvlText w:val="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78"/>
    <w:rsid w:val="00003E58"/>
    <w:rsid w:val="00044F06"/>
    <w:rsid w:val="00055624"/>
    <w:rsid w:val="00076B3B"/>
    <w:rsid w:val="00084035"/>
    <w:rsid w:val="00095D7A"/>
    <w:rsid w:val="000B07DC"/>
    <w:rsid w:val="000B0A1D"/>
    <w:rsid w:val="000E2278"/>
    <w:rsid w:val="001030ED"/>
    <w:rsid w:val="00105E33"/>
    <w:rsid w:val="001302DA"/>
    <w:rsid w:val="00154B85"/>
    <w:rsid w:val="00183A3A"/>
    <w:rsid w:val="001A2F6E"/>
    <w:rsid w:val="001B0964"/>
    <w:rsid w:val="001C0CF2"/>
    <w:rsid w:val="001D2639"/>
    <w:rsid w:val="002035BE"/>
    <w:rsid w:val="00296B48"/>
    <w:rsid w:val="002D06E7"/>
    <w:rsid w:val="002E354B"/>
    <w:rsid w:val="003036AE"/>
    <w:rsid w:val="003156AF"/>
    <w:rsid w:val="00357E87"/>
    <w:rsid w:val="0036046E"/>
    <w:rsid w:val="00382912"/>
    <w:rsid w:val="003A071A"/>
    <w:rsid w:val="003A611F"/>
    <w:rsid w:val="003F227D"/>
    <w:rsid w:val="00406C6B"/>
    <w:rsid w:val="00443B1B"/>
    <w:rsid w:val="00481262"/>
    <w:rsid w:val="0048676B"/>
    <w:rsid w:val="00494EFE"/>
    <w:rsid w:val="004C037D"/>
    <w:rsid w:val="004D2711"/>
    <w:rsid w:val="004F28D5"/>
    <w:rsid w:val="004F32AF"/>
    <w:rsid w:val="00500004"/>
    <w:rsid w:val="00504A52"/>
    <w:rsid w:val="00542296"/>
    <w:rsid w:val="00576F07"/>
    <w:rsid w:val="00584A20"/>
    <w:rsid w:val="005A4E5F"/>
    <w:rsid w:val="005B5337"/>
    <w:rsid w:val="005B7339"/>
    <w:rsid w:val="005C46AE"/>
    <w:rsid w:val="00605F9F"/>
    <w:rsid w:val="0060732F"/>
    <w:rsid w:val="00615906"/>
    <w:rsid w:val="00625D1F"/>
    <w:rsid w:val="00637E5C"/>
    <w:rsid w:val="00670617"/>
    <w:rsid w:val="00685F77"/>
    <w:rsid w:val="006C2D6F"/>
    <w:rsid w:val="0073246A"/>
    <w:rsid w:val="0077784D"/>
    <w:rsid w:val="007C116B"/>
    <w:rsid w:val="007D3755"/>
    <w:rsid w:val="00826E9D"/>
    <w:rsid w:val="00835994"/>
    <w:rsid w:val="00840D31"/>
    <w:rsid w:val="008468CD"/>
    <w:rsid w:val="00887CBB"/>
    <w:rsid w:val="00892203"/>
    <w:rsid w:val="008D1A9E"/>
    <w:rsid w:val="008D654D"/>
    <w:rsid w:val="008E5408"/>
    <w:rsid w:val="00916C54"/>
    <w:rsid w:val="009209D0"/>
    <w:rsid w:val="00926883"/>
    <w:rsid w:val="00973344"/>
    <w:rsid w:val="009A5098"/>
    <w:rsid w:val="009B54C1"/>
    <w:rsid w:val="009D1FB6"/>
    <w:rsid w:val="009F409D"/>
    <w:rsid w:val="009F74A6"/>
    <w:rsid w:val="00A10EF8"/>
    <w:rsid w:val="00A1572E"/>
    <w:rsid w:val="00A263D6"/>
    <w:rsid w:val="00A44454"/>
    <w:rsid w:val="00A811AF"/>
    <w:rsid w:val="00A82227"/>
    <w:rsid w:val="00A94DB3"/>
    <w:rsid w:val="00B52219"/>
    <w:rsid w:val="00B74815"/>
    <w:rsid w:val="00BA494E"/>
    <w:rsid w:val="00BC59BE"/>
    <w:rsid w:val="00BD171E"/>
    <w:rsid w:val="00BF688A"/>
    <w:rsid w:val="00C5543F"/>
    <w:rsid w:val="00C93232"/>
    <w:rsid w:val="00CF3BF9"/>
    <w:rsid w:val="00D02AF6"/>
    <w:rsid w:val="00D11D7C"/>
    <w:rsid w:val="00D20068"/>
    <w:rsid w:val="00D251E5"/>
    <w:rsid w:val="00D52F81"/>
    <w:rsid w:val="00D608B6"/>
    <w:rsid w:val="00D95C7F"/>
    <w:rsid w:val="00DA0635"/>
    <w:rsid w:val="00DE77EE"/>
    <w:rsid w:val="00DF31CA"/>
    <w:rsid w:val="00E04B0C"/>
    <w:rsid w:val="00E07495"/>
    <w:rsid w:val="00E51002"/>
    <w:rsid w:val="00E91B01"/>
    <w:rsid w:val="00EA499C"/>
    <w:rsid w:val="00EB112D"/>
    <w:rsid w:val="00EB3613"/>
    <w:rsid w:val="00EB3FF2"/>
    <w:rsid w:val="00ED20A8"/>
    <w:rsid w:val="00F30F5D"/>
    <w:rsid w:val="00F5260B"/>
    <w:rsid w:val="00F54691"/>
    <w:rsid w:val="00F55F89"/>
    <w:rsid w:val="00F739CC"/>
    <w:rsid w:val="00FC464E"/>
    <w:rsid w:val="00FE0A38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062C"/>
  <w15:chartTrackingRefBased/>
  <w15:docId w15:val="{F74D3F27-66D8-4ABC-8637-43746C8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417</cp:revision>
  <dcterms:created xsi:type="dcterms:W3CDTF">2022-10-19T02:53:00Z</dcterms:created>
  <dcterms:modified xsi:type="dcterms:W3CDTF">2022-11-01T04:00:00Z</dcterms:modified>
</cp:coreProperties>
</file>