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E" w:rsidRPr="00B4677C" w:rsidRDefault="00BC49DE" w:rsidP="00B40505">
      <w:pPr>
        <w:spacing w:line="440" w:lineRule="exact"/>
        <w:ind w:leftChars="-300" w:left="-720" w:rightChars="-300" w:right="-720"/>
        <w:jc w:val="center"/>
        <w:rPr>
          <w:rFonts w:hAnsi="標楷體"/>
          <w:b/>
          <w:bCs/>
          <w:spacing w:val="-2"/>
          <w:sz w:val="32"/>
          <w:szCs w:val="32"/>
        </w:rPr>
      </w:pPr>
      <w:r w:rsidRPr="00B4677C">
        <w:rPr>
          <w:rFonts w:hAnsi="標楷體"/>
          <w:b/>
          <w:bCs/>
          <w:spacing w:val="-2"/>
          <w:sz w:val="32"/>
          <w:szCs w:val="32"/>
        </w:rPr>
        <w:t>高級中等學校辦理國民中學技藝技能優良學生</w:t>
      </w:r>
      <w:proofErr w:type="gramStart"/>
      <w:r w:rsidRPr="00B4677C">
        <w:rPr>
          <w:rFonts w:hAnsi="標楷體"/>
          <w:b/>
          <w:bCs/>
          <w:spacing w:val="-2"/>
          <w:sz w:val="32"/>
          <w:szCs w:val="32"/>
        </w:rPr>
        <w:t>甄</w:t>
      </w:r>
      <w:proofErr w:type="gramEnd"/>
      <w:r w:rsidRPr="00B4677C">
        <w:rPr>
          <w:rFonts w:hAnsi="標楷體"/>
          <w:b/>
          <w:bCs/>
          <w:spacing w:val="-2"/>
          <w:sz w:val="32"/>
          <w:szCs w:val="32"/>
        </w:rPr>
        <w:t>審入學實施要點</w:t>
      </w:r>
    </w:p>
    <w:p w:rsidR="00715AD2" w:rsidRPr="00B4677C" w:rsidRDefault="0039670B" w:rsidP="00B40505">
      <w:pPr>
        <w:spacing w:line="440" w:lineRule="exact"/>
        <w:ind w:leftChars="-300" w:left="-720" w:rightChars="-300" w:right="-720"/>
        <w:jc w:val="center"/>
        <w:rPr>
          <w:rFonts w:hAnsi="標楷體"/>
          <w:b/>
          <w:bCs/>
          <w:spacing w:val="-2"/>
          <w:sz w:val="32"/>
          <w:szCs w:val="32"/>
        </w:rPr>
      </w:pPr>
      <w:r w:rsidRPr="00B4677C">
        <w:rPr>
          <w:rFonts w:ascii="Times New Roman" w:hint="eastAsia"/>
          <w:b/>
          <w:sz w:val="30"/>
          <w:szCs w:val="30"/>
        </w:rPr>
        <w:t>修正</w:t>
      </w:r>
      <w:r w:rsidR="00940C1A" w:rsidRPr="00B4677C">
        <w:rPr>
          <w:rFonts w:ascii="Times New Roman" w:hint="eastAsia"/>
          <w:b/>
          <w:sz w:val="30"/>
          <w:szCs w:val="30"/>
        </w:rPr>
        <w:t>規定</w:t>
      </w:r>
      <w:r w:rsidRPr="00B4677C">
        <w:rPr>
          <w:rFonts w:ascii="Times New Roman" w:hint="eastAsia"/>
          <w:b/>
          <w:sz w:val="30"/>
          <w:szCs w:val="30"/>
        </w:rPr>
        <w:t>對照表</w:t>
      </w:r>
    </w:p>
    <w:tbl>
      <w:tblPr>
        <w:tblW w:w="9544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81"/>
        <w:gridCol w:w="3182"/>
      </w:tblGrid>
      <w:tr w:rsidR="00B4677C" w:rsidRPr="00B4677C" w:rsidTr="0099283D">
        <w:trPr>
          <w:trHeight w:val="276"/>
          <w:jc w:val="center"/>
        </w:trPr>
        <w:tc>
          <w:tcPr>
            <w:tcW w:w="3181" w:type="dxa"/>
            <w:shd w:val="clear" w:color="auto" w:fill="D9D9D9"/>
          </w:tcPr>
          <w:p w:rsidR="00BC49DE" w:rsidRPr="00B4677C" w:rsidRDefault="00BC49DE" w:rsidP="002B32D0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4677C">
              <w:rPr>
                <w:rFonts w:ascii="Times New Roman"/>
                <w:b/>
                <w:sz w:val="28"/>
                <w:szCs w:val="28"/>
              </w:rPr>
              <w:t>修</w:t>
            </w:r>
            <w:r w:rsidR="002B0800" w:rsidRPr="00B4677C">
              <w:rPr>
                <w:rFonts w:ascii="Times New Roman" w:hint="eastAsia"/>
                <w:b/>
                <w:sz w:val="28"/>
                <w:szCs w:val="28"/>
              </w:rPr>
              <w:t>正規定</w:t>
            </w:r>
          </w:p>
        </w:tc>
        <w:tc>
          <w:tcPr>
            <w:tcW w:w="3181" w:type="dxa"/>
            <w:shd w:val="clear" w:color="auto" w:fill="D9D9D9"/>
            <w:vAlign w:val="center"/>
          </w:tcPr>
          <w:p w:rsidR="00BC49DE" w:rsidRPr="00B4677C" w:rsidRDefault="002B0800" w:rsidP="002B32D0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4677C">
              <w:rPr>
                <w:rFonts w:ascii="Times New Roman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182" w:type="dxa"/>
            <w:shd w:val="clear" w:color="auto" w:fill="D9D9D9"/>
          </w:tcPr>
          <w:p w:rsidR="00BC49DE" w:rsidRPr="00B4677C" w:rsidRDefault="00BC49DE" w:rsidP="002B32D0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4677C">
              <w:rPr>
                <w:rFonts w:ascii="Times New Roman" w:hint="eastAsia"/>
                <w:b/>
                <w:sz w:val="28"/>
                <w:szCs w:val="28"/>
              </w:rPr>
              <w:t>說明</w:t>
            </w:r>
          </w:p>
        </w:tc>
      </w:tr>
      <w:tr w:rsidR="00B4677C" w:rsidRPr="00B4677C" w:rsidTr="0099283D">
        <w:trPr>
          <w:trHeight w:val="1823"/>
          <w:jc w:val="center"/>
        </w:trPr>
        <w:tc>
          <w:tcPr>
            <w:tcW w:w="3181" w:type="dxa"/>
          </w:tcPr>
          <w:p w:rsidR="00BC49DE" w:rsidRPr="00B4677C" w:rsidRDefault="00BC49DE" w:rsidP="00B97787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一、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教育部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以下簡稱本部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為執行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中等以上學校技藝技能優良學生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審及保送入學辦法（以下簡稱本辦法）第八條規定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，特訂定本要點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  <w:tc>
          <w:tcPr>
            <w:tcW w:w="3181" w:type="dxa"/>
          </w:tcPr>
          <w:p w:rsidR="00BC49DE" w:rsidRPr="00B4677C" w:rsidRDefault="00BC49DE" w:rsidP="00B347F9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一、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教育部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以下簡稱本部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為執行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中等以上學校技藝技能優良學生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審及保送入學辦法（以下簡稱本辦法）第八條規定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，特訂定本要點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  <w:tc>
          <w:tcPr>
            <w:tcW w:w="3182" w:type="dxa"/>
          </w:tcPr>
          <w:p w:rsidR="00BC49DE" w:rsidRPr="00B4677C" w:rsidRDefault="00BC49DE" w:rsidP="00B97787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本點未修正</w:t>
            </w:r>
            <w:r w:rsidR="000A6898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B4677C" w:rsidRPr="00B4677C" w:rsidTr="0099283D">
        <w:trPr>
          <w:trHeight w:val="2130"/>
          <w:jc w:val="center"/>
        </w:trPr>
        <w:tc>
          <w:tcPr>
            <w:tcW w:w="3181" w:type="dxa"/>
          </w:tcPr>
          <w:p w:rsidR="00BC49DE" w:rsidRPr="00B4677C" w:rsidRDefault="00BC49DE" w:rsidP="00B97787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ascii="Times New Roman" w:eastAsia="標楷體" w:hAnsi="Times New Roman" w:cs="Times New Roman"/>
              </w:rPr>
            </w:pP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二、國民中學技藝技能優良學生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審入學事宜，應納入免試入學作業</w:t>
            </w:r>
            <w:r w:rsidRPr="00B4677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以下簡稱技優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審免試入學</w:t>
            </w:r>
            <w:r w:rsidRPr="00B4677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，由各就學區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高級中等學校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免試入學委員會依本辦法及本要點規定，訂定招生辦法或簡章辦理，並應與一般生免試入學作業區隔。</w:t>
            </w:r>
          </w:p>
        </w:tc>
        <w:tc>
          <w:tcPr>
            <w:tcW w:w="3181" w:type="dxa"/>
          </w:tcPr>
          <w:p w:rsidR="00BC49DE" w:rsidRPr="00B4677C" w:rsidRDefault="00BC49DE" w:rsidP="002B32D0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ascii="Times New Roman" w:eastAsia="標楷體" w:hAnsi="Times New Roman" w:cs="Times New Roman"/>
              </w:rPr>
            </w:pP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二、國民中學技藝技能優良學生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審入學事宜，應納入免試入學作業</w:t>
            </w:r>
            <w:r w:rsidRPr="00B4677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以下簡稱技優</w:t>
            </w:r>
            <w:proofErr w:type="gramStart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審免試入學</w:t>
            </w:r>
            <w:r w:rsidRPr="00B4677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，由各就學區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高級中等學校</w:t>
            </w:r>
            <w:r w:rsidRPr="00B4677C">
              <w:rPr>
                <w:rFonts w:ascii="Times New Roman" w:eastAsia="標楷體" w:hAnsi="標楷體" w:cs="Times New Roman"/>
                <w:sz w:val="26"/>
                <w:szCs w:val="26"/>
              </w:rPr>
              <w:t>免試入學委員會依本辦法及本要點規定，訂定招生辦法或簡章辦理，並應與一般生免試入學作業區隔。</w:t>
            </w:r>
          </w:p>
        </w:tc>
        <w:tc>
          <w:tcPr>
            <w:tcW w:w="3182" w:type="dxa"/>
          </w:tcPr>
          <w:p w:rsidR="00BC49DE" w:rsidRPr="00B4677C" w:rsidRDefault="00BC49DE" w:rsidP="00B97787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本點未修正</w:t>
            </w:r>
            <w:r w:rsidR="000A6898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B4677C" w:rsidRPr="00B4677C" w:rsidTr="0099283D">
        <w:trPr>
          <w:trHeight w:val="1094"/>
          <w:jc w:val="center"/>
        </w:trPr>
        <w:tc>
          <w:tcPr>
            <w:tcW w:w="3181" w:type="dxa"/>
          </w:tcPr>
          <w:p w:rsidR="00BC49DE" w:rsidRPr="00B4677C" w:rsidRDefault="00BC49DE" w:rsidP="00C47DA1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hAnsi="標楷體" w:cs="新細明體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三、技優</w:t>
            </w:r>
            <w:proofErr w:type="gramStart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審免試入學每名學生以「單一選科」、「志願多校」選填志願。</w:t>
            </w:r>
          </w:p>
        </w:tc>
        <w:tc>
          <w:tcPr>
            <w:tcW w:w="3181" w:type="dxa"/>
          </w:tcPr>
          <w:p w:rsidR="00BC49DE" w:rsidRPr="00B4677C" w:rsidRDefault="00BC49DE" w:rsidP="00C47DA1">
            <w:pPr>
              <w:pStyle w:val="HTML"/>
              <w:adjustRightInd w:val="0"/>
              <w:snapToGrid w:val="0"/>
              <w:ind w:left="260" w:hangingChars="100" w:hanging="260"/>
              <w:jc w:val="both"/>
              <w:rPr>
                <w:rFonts w:hAnsi="標楷體" w:cs="新細明體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三、技優</w:t>
            </w:r>
            <w:proofErr w:type="gramStart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審免試入學每名學生以「單一選科」、「志願多校」選填志願。</w:t>
            </w:r>
          </w:p>
        </w:tc>
        <w:tc>
          <w:tcPr>
            <w:tcW w:w="3182" w:type="dxa"/>
          </w:tcPr>
          <w:p w:rsidR="00BC49DE" w:rsidRPr="00B4677C" w:rsidRDefault="00BC49DE" w:rsidP="00FC5F20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本點未修正</w:t>
            </w:r>
            <w:r w:rsidR="000A6898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B4677C" w:rsidRPr="00B4677C" w:rsidTr="0099283D">
        <w:trPr>
          <w:trHeight w:val="436"/>
          <w:jc w:val="center"/>
        </w:trPr>
        <w:tc>
          <w:tcPr>
            <w:tcW w:w="3181" w:type="dxa"/>
          </w:tcPr>
          <w:p w:rsidR="0047420D" w:rsidRPr="00B4677C" w:rsidRDefault="0047420D" w:rsidP="007626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6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四、技優</w:t>
            </w:r>
            <w:proofErr w:type="gramStart"/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審免試入學學生之</w:t>
            </w:r>
            <w:proofErr w:type="gramStart"/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審，依下列規定辦理：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（一）符合下列各目情形之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者，得提出申請：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1.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參加國際技能競賽各職類或國際科技展覽成績優異，分別獲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勞動部</w:t>
            </w:r>
            <w:r w:rsidR="00F84AFC"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勞動力發展署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或國立臺灣科學教育館推薦並持有證明。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2.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參加中央各級機關或直轄市政府教育局、勞工局以上機關主、協辦之全國性技藝技能競賽，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lastRenderedPageBreak/>
              <w:t>獲優勝或佳作以上名次。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3.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參加全國中小學科學展覽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會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、臺灣國際科學展覽會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績優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且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獲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國立臺灣科學教育館推薦。</w:t>
            </w:r>
          </w:p>
          <w:p w:rsidR="0047420D" w:rsidRPr="00B4677C" w:rsidRDefault="009455F1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4</w:t>
            </w:r>
            <w:r w:rsidR="0047420D"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.</w:t>
            </w:r>
            <w:r w:rsidR="0047420D"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參加各縣（市）政府主辦，並報經本部備查之技藝技能競賽及科學展覽（不包括成果展），獲優勝名次。</w:t>
            </w:r>
          </w:p>
          <w:p w:rsidR="0047420D" w:rsidRPr="00B4677C" w:rsidRDefault="009455F1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sz w:val="26"/>
                <w:szCs w:val="26"/>
                <w:u w:val="single"/>
              </w:rPr>
              <w:t>5</w:t>
            </w:r>
            <w:r w:rsidR="0047420D" w:rsidRPr="00B4677C">
              <w:rPr>
                <w:rFonts w:hAnsi="標楷體" w:cs="新細明體" w:hint="eastAsia"/>
                <w:sz w:val="26"/>
                <w:szCs w:val="26"/>
                <w:u w:val="single"/>
              </w:rPr>
              <w:t>.</w:t>
            </w:r>
            <w:r w:rsidR="0047420D" w:rsidRPr="00B4677C">
              <w:rPr>
                <w:rFonts w:hAnsi="標楷體" w:cs="新細明體" w:hint="eastAsia"/>
                <w:sz w:val="26"/>
                <w:szCs w:val="26"/>
              </w:rPr>
              <w:t>領有丙級以上技術士證</w:t>
            </w:r>
            <w:r w:rsidR="0047420D" w:rsidRPr="00B4677C">
              <w:rPr>
                <w:rFonts w:hAnsi="標楷體" w:cs="新細明體" w:hint="eastAsia"/>
                <w:sz w:val="26"/>
                <w:szCs w:val="26"/>
                <w:u w:val="single"/>
              </w:rPr>
              <w:t>或相當於丙級以上之單一級技術士證</w:t>
            </w:r>
            <w:r w:rsidR="0047420D" w:rsidRPr="00B4677C">
              <w:rPr>
                <w:rFonts w:hAnsi="標楷體" w:cs="新細明體" w:hint="eastAsia"/>
                <w:sz w:val="26"/>
                <w:szCs w:val="26"/>
              </w:rPr>
              <w:t>。</w:t>
            </w:r>
          </w:p>
          <w:p w:rsidR="0047420D" w:rsidRPr="00B4677C" w:rsidRDefault="009455F1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sz w:val="26"/>
                <w:szCs w:val="26"/>
                <w:u w:val="single"/>
              </w:rPr>
              <w:t>6</w:t>
            </w:r>
            <w:r w:rsidR="0047420D" w:rsidRPr="00B4677C">
              <w:rPr>
                <w:rFonts w:ascii="Times New Roman" w:hAnsi="標楷體" w:hint="eastAsia"/>
                <w:sz w:val="26"/>
                <w:szCs w:val="26"/>
                <w:u w:val="single"/>
              </w:rPr>
              <w:t>.</w:t>
            </w:r>
            <w:proofErr w:type="gramStart"/>
            <w:r w:rsidR="0047420D" w:rsidRPr="00B4677C">
              <w:rPr>
                <w:rFonts w:hAnsi="標楷體" w:cs="新細明體" w:hint="eastAsia"/>
                <w:sz w:val="26"/>
                <w:szCs w:val="26"/>
              </w:rPr>
              <w:t>應屆畢</w:t>
            </w:r>
            <w:proofErr w:type="gramEnd"/>
            <w:r w:rsidR="0047420D" w:rsidRPr="00B4677C">
              <w:rPr>
                <w:rFonts w:hAnsi="標楷體" w:cs="新細明體" w:hint="eastAsia"/>
                <w:sz w:val="26"/>
                <w:szCs w:val="26"/>
              </w:rPr>
              <w:t>（結）業生技藝教育</w:t>
            </w:r>
            <w:r w:rsidR="007E5AB5" w:rsidRPr="00B4677C">
              <w:rPr>
                <w:rFonts w:hAnsi="標楷體" w:cs="新細明體" w:hint="eastAsia"/>
                <w:sz w:val="26"/>
                <w:szCs w:val="26"/>
              </w:rPr>
              <w:t>課</w:t>
            </w:r>
            <w:r w:rsidR="0047420D" w:rsidRPr="00B4677C">
              <w:rPr>
                <w:rFonts w:hAnsi="標楷體" w:cs="新細明體" w:hint="eastAsia"/>
                <w:sz w:val="26"/>
                <w:szCs w:val="26"/>
              </w:rPr>
              <w:t>程成績優良。</w:t>
            </w:r>
          </w:p>
          <w:p w:rsidR="009455F1" w:rsidRPr="00B4677C" w:rsidRDefault="009455F1" w:rsidP="0076262E">
            <w:pPr>
              <w:widowControl/>
              <w:spacing w:line="360" w:lineRule="exact"/>
              <w:ind w:leftChars="232" w:left="817" w:hangingChars="100" w:hanging="260"/>
              <w:jc w:val="both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7.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其他參加國際性特殊技藝技能競賽，獲相關競賽優勝名次。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（二）前款第一目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至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第</w:t>
            </w:r>
            <w:r w:rsidR="001179B1"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六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目所列之各類競賽及展覽之認可，由免試入學委員會依規定辦理。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（三）第一款第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七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目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所列應屆國中畢（結）業生，以</w:t>
            </w:r>
            <w:r w:rsidRPr="00B4677C">
              <w:rPr>
                <w:rFonts w:hAnsi="標楷體" w:cs="新細明體"/>
                <w:kern w:val="0"/>
                <w:sz w:val="26"/>
                <w:szCs w:val="26"/>
              </w:rPr>
              <w:t>技藝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技能優良身分入學者，以就讀高級中等學校相關專業群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科為限。專業群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科對照表，由免試入學委員會列入招生簡章中辦理。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（四）具有申請資格之已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lastRenderedPageBreak/>
              <w:t>畢業學生，經本部核准保留資格至本學年度者，得參加本學年度之技優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審免試入學。</w:t>
            </w:r>
          </w:p>
          <w:p w:rsidR="0047420D" w:rsidRPr="00B4677C" w:rsidRDefault="0047420D" w:rsidP="0076262E">
            <w:pPr>
              <w:widowControl/>
              <w:spacing w:line="360" w:lineRule="exact"/>
              <w:ind w:left="780" w:hangingChars="300" w:hanging="780"/>
              <w:rPr>
                <w:rFonts w:ascii="Times New Roman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（五）曾為國際技能競賽、科展選手，或參加全國技能競賽、科展獲得優勝以上名次，因特殊原因，無法參加本學年度之技優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審免試入學者，經本部核定後，得申請保留資格，並以一次為限。</w:t>
            </w:r>
          </w:p>
        </w:tc>
        <w:tc>
          <w:tcPr>
            <w:tcW w:w="3181" w:type="dxa"/>
          </w:tcPr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6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四、技優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審免試入學學生之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審，依下列規定辦理：</w:t>
            </w:r>
          </w:p>
          <w:p w:rsidR="0047420D" w:rsidRPr="00B4677C" w:rsidRDefault="0047420D" w:rsidP="00DB77EA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（一）符合下列各目情形之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一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者，得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提出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申請：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1.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甲類：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(1)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參加國際技能競賽各職類或國際科技展覽成績優異，分別獲行政院勞工委員會或國立臺灣科學教育館推薦並持有證明。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(2)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參加中央各級機關或直轄市政府教育局、勞工局以上機關主、協辦之全國性技藝技能競賽，獲優勝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或佳作以上名次。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(3)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參加全國中小學科學展覽、臺灣國際科學展覽會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績優並獲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國立臺灣科學教育館推薦。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(4)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領有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政府機關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頒發之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丙級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以上技術士證。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(5)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其他參加國際性特殊技藝技能競賽，獲相關競賽優勝名次。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2.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乙類：參加各縣（市）政府主辦，並報經本部備查之技藝技能競賽及科學展覽（不包括成果展），獲優勝名次。</w:t>
            </w:r>
          </w:p>
          <w:p w:rsidR="0047420D" w:rsidRPr="00B4677C" w:rsidRDefault="0047420D" w:rsidP="00DB77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200" w:left="740" w:hangingChars="100" w:hanging="260"/>
              <w:jc w:val="both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3.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丙類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：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應屆畢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（結）業生技藝教育課程成績優良。</w:t>
            </w:r>
          </w:p>
          <w:p w:rsidR="0047420D" w:rsidRPr="00B4677C" w:rsidRDefault="0047420D" w:rsidP="00DB77EA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（二）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前款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第一目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甲類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及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第二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目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乙類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所列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之各類競賽及展覽之認可，由免試入學委員會依規定辦理。</w:t>
            </w:r>
          </w:p>
          <w:p w:rsidR="0047420D" w:rsidRPr="00B4677C" w:rsidRDefault="0047420D" w:rsidP="00DB77EA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（三）第一款第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三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目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丙類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所列應屆國中畢（結）業生，以技藝技能優良身分入學者，以就讀高級中等學校相關專業群、科為限。專業群、科對照表，由免試入學委員會列入招生簡章中辦理。</w:t>
            </w:r>
          </w:p>
          <w:p w:rsidR="0047420D" w:rsidRPr="00B4677C" w:rsidRDefault="0047420D" w:rsidP="00DB77EA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（四）具有申請資格之已畢業學生，經本部核准保留資格至本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學年度者，得參加本學年度之技優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審免試入學。</w:t>
            </w:r>
          </w:p>
          <w:p w:rsidR="0047420D" w:rsidRPr="00B4677C" w:rsidRDefault="0047420D" w:rsidP="00DB77EA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（五）曾為國際技能競賽、科展選手，或參加全國技能競賽、科展獲得優勝以上名次，因特殊原因，無法參加本學年度之技優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審免試入學者，經本部核定後，得申請保留資格，並以一次為限。</w:t>
            </w:r>
          </w:p>
        </w:tc>
        <w:tc>
          <w:tcPr>
            <w:tcW w:w="3182" w:type="dxa"/>
          </w:tcPr>
          <w:p w:rsidR="0047420D" w:rsidRPr="00B4677C" w:rsidRDefault="00D24EBD" w:rsidP="0099283D">
            <w:pPr>
              <w:pStyle w:val="HTML"/>
              <w:numPr>
                <w:ilvl w:val="0"/>
                <w:numId w:val="23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lastRenderedPageBreak/>
              <w:t>除</w:t>
            </w:r>
            <w:r w:rsidR="009455F1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第一款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第七目</w:t>
            </w:r>
            <w:r w:rsidR="00B143E6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所定「課程」依加強國民中學技藝教育辦法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規定，維持現行規定不</w:t>
            </w:r>
            <w:r w:rsidR="005F231C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依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「中等以上學校技藝技能優良學生</w:t>
            </w:r>
            <w:proofErr w:type="gramStart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審及保送入學辦法」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以下簡稱本辦法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修正外，其餘依</w:t>
            </w:r>
            <w:r w:rsidR="00F84AFC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本辦法</w:t>
            </w:r>
            <w:r w:rsidR="0047420D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第二條所</w:t>
            </w:r>
            <w:r w:rsidR="00F84AFC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定</w:t>
            </w:r>
            <w:r w:rsidR="0047420D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項目之排序</w:t>
            </w:r>
            <w:r w:rsidR="00F84AFC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予以修正，刪除甲、乙、丙之</w:t>
            </w:r>
            <w:r w:rsidR="0047420D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分類。</w:t>
            </w:r>
          </w:p>
          <w:p w:rsidR="00EE1B58" w:rsidRPr="00B4677C" w:rsidRDefault="00F84AFC" w:rsidP="00EE1B58">
            <w:pPr>
              <w:pStyle w:val="HTML"/>
              <w:numPr>
                <w:ilvl w:val="0"/>
                <w:numId w:val="23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現行第一款第一目之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(1)</w:t>
            </w:r>
            <w:r w:rsidR="009262EB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所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定「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行政院勞工委員會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」</w:t>
            </w:r>
            <w:r w:rsidR="00B309EF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修正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為</w:t>
            </w:r>
            <w:r w:rsidR="009262EB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「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勞動部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勞動力發展署</w:t>
            </w:r>
            <w:r w:rsidR="009262EB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」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。</w:t>
            </w:r>
          </w:p>
          <w:p w:rsidR="00EE1B58" w:rsidRPr="00B4677C" w:rsidRDefault="00F84AFC" w:rsidP="00F84AFC">
            <w:pPr>
              <w:pStyle w:val="HTML"/>
              <w:numPr>
                <w:ilvl w:val="0"/>
                <w:numId w:val="23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依本辦法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第二條第五款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規定，現行第一款第一目之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(4)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修正為「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領有丙級以上技術士證或相</w:t>
            </w:r>
            <w:r w:rsidR="00EE1B58"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lastRenderedPageBreak/>
              <w:t>當於丙級以上之單一級技術士證。</w:t>
            </w:r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」。</w:t>
            </w:r>
          </w:p>
          <w:p w:rsidR="00F84AFC" w:rsidRPr="00B4677C" w:rsidRDefault="00F84AFC" w:rsidP="00F84AFC">
            <w:pPr>
              <w:pStyle w:val="HTML"/>
              <w:numPr>
                <w:ilvl w:val="0"/>
                <w:numId w:val="23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proofErr w:type="gramStart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其餘酌作</w:t>
            </w:r>
            <w:proofErr w:type="gramEnd"/>
            <w:r w:rsidRPr="00B4677C">
              <w:rPr>
                <w:rFonts w:ascii="Times New Roman" w:eastAsia="標楷體" w:hAnsi="標楷體" w:cs="Times New Roman" w:hint="eastAsia"/>
                <w:sz w:val="26"/>
                <w:szCs w:val="26"/>
              </w:rPr>
              <w:t>文字修正。</w:t>
            </w:r>
            <w:bookmarkStart w:id="0" w:name="_GoBack"/>
            <w:bookmarkEnd w:id="0"/>
          </w:p>
        </w:tc>
      </w:tr>
      <w:tr w:rsidR="00B4677C" w:rsidRPr="00B4677C" w:rsidTr="0099283D">
        <w:trPr>
          <w:trHeight w:val="1408"/>
          <w:jc w:val="center"/>
        </w:trPr>
        <w:tc>
          <w:tcPr>
            <w:tcW w:w="3181" w:type="dxa"/>
          </w:tcPr>
          <w:p w:rsidR="0047420D" w:rsidRPr="00B4677C" w:rsidRDefault="0047420D" w:rsidP="0047420D">
            <w:pPr>
              <w:widowControl/>
              <w:spacing w:line="360" w:lineRule="exact"/>
              <w:ind w:left="554" w:hangingChars="213" w:hanging="554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lastRenderedPageBreak/>
              <w:t>五、積分核算：</w:t>
            </w:r>
          </w:p>
          <w:p w:rsidR="0047420D" w:rsidRPr="00B4677C" w:rsidRDefault="0047420D" w:rsidP="0047420D">
            <w:pPr>
              <w:widowControl/>
              <w:spacing w:line="360" w:lineRule="exact"/>
              <w:ind w:left="554" w:hangingChars="213" w:hanging="554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（一）積分為技藝技能得分，僅得擇優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採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一項計算積分。</w:t>
            </w:r>
          </w:p>
          <w:p w:rsidR="0047420D" w:rsidRPr="00B4677C" w:rsidRDefault="0047420D" w:rsidP="0047420D">
            <w:pPr>
              <w:widowControl/>
              <w:spacing w:line="360" w:lineRule="exact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（二）技藝技能得分核算基準：</w:t>
            </w:r>
          </w:p>
          <w:tbl>
            <w:tblPr>
              <w:tblW w:w="0" w:type="auto"/>
              <w:tblInd w:w="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829"/>
              <w:gridCol w:w="579"/>
            </w:tblGrid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得獎名次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積分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國際技能競賽（包括科技展覽）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優勝以上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一百分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未得獎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全國性技藝技能競賽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主辦九十五分</w:t>
                  </w:r>
                </w:p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協辦八十分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第四名至優勝或佳作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主辦八十分</w:t>
                  </w:r>
                </w:p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協辦六十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lastRenderedPageBreak/>
                    <w:t>五分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lastRenderedPageBreak/>
                    <w:t>全國中小學科學展覽</w:t>
                  </w:r>
                  <w:r w:rsidR="000D3CDE"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會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、臺灣國際科學展覽</w:t>
                  </w:r>
                  <w:r w:rsidR="000D3CDE"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會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第四名至優勝或佳作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其他國際性特殊技藝技能競賽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76262E">
              <w:trPr>
                <w:trHeight w:val="113"/>
              </w:trPr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八十分</w:t>
                  </w:r>
                </w:p>
              </w:tc>
            </w:tr>
            <w:tr w:rsidR="00B4677C" w:rsidRPr="00B4677C" w:rsidTr="0076262E">
              <w:trPr>
                <w:trHeight w:val="915"/>
              </w:trPr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各縣（市）政府主辦報經本部備查之技藝技能比賽及科學展覽（不包括成果展）優勝者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第一名、第二名、第三名（特優）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7E5AB5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七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十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分</w:t>
                  </w:r>
                </w:p>
              </w:tc>
            </w:tr>
            <w:tr w:rsidR="00B4677C" w:rsidRPr="00B4677C" w:rsidTr="0076262E">
              <w:trPr>
                <w:trHeight w:val="1185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第四名、第五名、第六名（優等）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7E5AB5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六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十五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分</w:t>
                  </w:r>
                </w:p>
              </w:tc>
            </w:tr>
            <w:tr w:rsidR="00B4677C" w:rsidRPr="00B4677C" w:rsidTr="0076262E">
              <w:trPr>
                <w:trHeight w:val="1110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佳作（甲等）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7E5AB5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六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十</w:t>
                  </w:r>
                  <w:r w:rsidR="0047420D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分</w:t>
                  </w:r>
                </w:p>
              </w:tc>
            </w:tr>
            <w:tr w:rsidR="00B4677C" w:rsidRPr="00B4677C" w:rsidTr="0076262E">
              <w:trPr>
                <w:trHeight w:val="1110"/>
              </w:trPr>
              <w:tc>
                <w:tcPr>
                  <w:tcW w:w="12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領有技術士證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0D3CDE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領有丙級以上技術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lastRenderedPageBreak/>
                    <w:t>士證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t>或相當於丙級以上之單一級技術士證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  <w:u w:val="single"/>
                      <w:shd w:val="pct15" w:color="auto" w:fill="FFFFFF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  <w:u w:val="single"/>
                    </w:rPr>
                    <w:lastRenderedPageBreak/>
                    <w:t>五十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分</w:t>
                  </w:r>
                </w:p>
              </w:tc>
            </w:tr>
            <w:tr w:rsidR="00B4677C" w:rsidRPr="00B4677C" w:rsidTr="0076262E">
              <w:trPr>
                <w:trHeight w:val="1155"/>
              </w:trPr>
              <w:tc>
                <w:tcPr>
                  <w:tcW w:w="12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proofErr w:type="gramStart"/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lastRenderedPageBreak/>
                    <w:t>應屆畢</w:t>
                  </w:r>
                  <w:proofErr w:type="gramEnd"/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（結）業生技藝教育課程成績優良，技藝教育</w:t>
                  </w:r>
                  <w:proofErr w:type="gramStart"/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課程職群成績</w:t>
                  </w:r>
                  <w:proofErr w:type="gramEnd"/>
                  <w:r w:rsidR="006970F4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(</w:t>
                  </w:r>
                  <w:r w:rsidR="006970F4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與國中在校學習領域評量成績無涉</w:t>
                  </w:r>
                  <w:r w:rsidR="006970F4"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)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達該班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PR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值七十以上者（得擇優一職群成績採計得分）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PR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值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(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百分等級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)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九十以上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五十分</w:t>
                  </w:r>
                </w:p>
              </w:tc>
            </w:tr>
            <w:tr w:rsidR="00B4677C" w:rsidRPr="00B4677C" w:rsidTr="0076262E">
              <w:trPr>
                <w:trHeight w:val="1200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PR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值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(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百分等級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)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八十以上未達九十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四十五分</w:t>
                  </w:r>
                </w:p>
              </w:tc>
            </w:tr>
            <w:tr w:rsidR="00B4677C" w:rsidRPr="00B4677C" w:rsidTr="0076262E">
              <w:trPr>
                <w:trHeight w:val="2370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PR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值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(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百分等級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)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七十以上未達八十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20D" w:rsidRPr="00B4677C" w:rsidRDefault="0047420D" w:rsidP="0076262E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四十分</w:t>
                  </w:r>
                </w:p>
              </w:tc>
            </w:tr>
          </w:tbl>
          <w:p w:rsidR="0047420D" w:rsidRPr="00B4677C" w:rsidRDefault="0047420D" w:rsidP="002B32D0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</w:p>
        </w:tc>
        <w:tc>
          <w:tcPr>
            <w:tcW w:w="3181" w:type="dxa"/>
          </w:tcPr>
          <w:p w:rsidR="0047420D" w:rsidRPr="00B4677C" w:rsidRDefault="0047420D" w:rsidP="0047420D">
            <w:pPr>
              <w:widowControl/>
              <w:spacing w:line="360" w:lineRule="exact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lastRenderedPageBreak/>
              <w:t>五、積分核算：</w:t>
            </w:r>
          </w:p>
          <w:p w:rsidR="0047420D" w:rsidRPr="00B4677C" w:rsidRDefault="0047420D" w:rsidP="0047420D">
            <w:pPr>
              <w:widowControl/>
              <w:spacing w:line="360" w:lineRule="exact"/>
              <w:ind w:left="780" w:hangingChars="300" w:hanging="780"/>
              <w:rPr>
                <w:rFonts w:ascii="Times New Roman"/>
                <w:kern w:val="0"/>
                <w:sz w:val="26"/>
                <w:szCs w:val="26"/>
              </w:rPr>
            </w:pPr>
            <w:bookmarkStart w:id="1" w:name="OLE_LINK18"/>
            <w:bookmarkStart w:id="2" w:name="OLE_LINK19"/>
            <w:bookmarkStart w:id="3" w:name="OLE_LINK20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（一）</w:t>
            </w:r>
            <w:bookmarkEnd w:id="1"/>
            <w:bookmarkEnd w:id="2"/>
            <w:bookmarkEnd w:id="3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積分為技藝技能得分，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分甲類、乙類、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丙類等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三類，擇優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採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一類為核算基準。各類同時兼有多項者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，僅得擇優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採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一項計算積分。</w:t>
            </w:r>
          </w:p>
          <w:p w:rsidR="0047420D" w:rsidRPr="00B4677C" w:rsidRDefault="0047420D" w:rsidP="0047420D">
            <w:pPr>
              <w:widowControl/>
              <w:spacing w:line="360" w:lineRule="exact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bookmarkStart w:id="4" w:name="OLE_LINK21"/>
            <w:bookmarkStart w:id="5" w:name="OLE_LINK22"/>
            <w:bookmarkStart w:id="6" w:name="OLE_LINK23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（二）技藝技能得分核算基準：</w:t>
            </w:r>
          </w:p>
          <w:bookmarkEnd w:id="4"/>
          <w:bookmarkEnd w:id="5"/>
          <w:bookmarkEnd w:id="6"/>
          <w:p w:rsidR="0047420D" w:rsidRPr="00B4677C" w:rsidRDefault="0047420D" w:rsidP="0047420D">
            <w:pPr>
              <w:widowControl/>
              <w:spacing w:line="360" w:lineRule="exact"/>
              <w:ind w:firstLineChars="100" w:firstLine="260"/>
              <w:jc w:val="both"/>
              <w:rPr>
                <w:rFonts w:ascii="Times New Roman"/>
                <w:kern w:val="0"/>
                <w:sz w:val="26"/>
                <w:szCs w:val="26"/>
                <w:u w:val="single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1.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甲類：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933"/>
              <w:gridCol w:w="687"/>
            </w:tblGrid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得獎名次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積分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國際技能競賽（包括科技展覽）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優勝以上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一百分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未得獎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全國性技藝技能競賽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主辦九十五分</w:t>
                  </w:r>
                </w:p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協辦八十分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第四名至優勝或佳作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主辦八十分</w:t>
                  </w:r>
                </w:p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協辦六十五分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全國中小學科學展覽、臺灣國際科學展覽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第四名至優勝或佳作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領有技術士證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丙級以上技術士證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其他國際性特殊技藝技能競賽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1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第四名至優勝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八十分</w:t>
                  </w:r>
                </w:p>
              </w:tc>
            </w:tr>
          </w:tbl>
          <w:p w:rsidR="0047420D" w:rsidRPr="00B4677C" w:rsidRDefault="0047420D" w:rsidP="0047420D">
            <w:pPr>
              <w:widowControl/>
              <w:spacing w:line="360" w:lineRule="exact"/>
              <w:ind w:left="910" w:hangingChars="350" w:hanging="910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2.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乙類：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各縣（市）政府主辦報經本部備查之技藝技能比賽及科學展覽（不包括成果展）優勝者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：</w:t>
            </w: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790"/>
            </w:tblGrid>
            <w:tr w:rsidR="00B4677C" w:rsidRPr="00B4677C" w:rsidTr="005159AB">
              <w:trPr>
                <w:trHeight w:val="113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得獎名次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積分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第一名、第二名、第三名（特優）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六十分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第四名、第五名、第六名（優等）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五十五分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佳作（甲等）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五十分</w:t>
                  </w:r>
                </w:p>
              </w:tc>
            </w:tr>
          </w:tbl>
          <w:p w:rsidR="0047420D" w:rsidRPr="00B4677C" w:rsidRDefault="0047420D" w:rsidP="0047420D">
            <w:pPr>
              <w:widowControl/>
              <w:spacing w:line="360" w:lineRule="exact"/>
              <w:jc w:val="both"/>
              <w:rPr>
                <w:rFonts w:ascii="Times New Roman"/>
                <w:kern w:val="0"/>
                <w:sz w:val="26"/>
                <w:szCs w:val="26"/>
                <w:u w:val="single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3.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丙類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：</w:t>
            </w:r>
          </w:p>
          <w:p w:rsidR="0047420D" w:rsidRPr="00B4677C" w:rsidRDefault="0047420D" w:rsidP="0047420D">
            <w:pPr>
              <w:widowControl/>
              <w:spacing w:line="360" w:lineRule="exact"/>
              <w:ind w:left="348" w:hangingChars="134" w:hanging="348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(1)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應屆畢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（結）業生技藝教育課程成績優良，技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lastRenderedPageBreak/>
              <w:t>藝教育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課程職群成績</w:t>
            </w:r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達該班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PR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值七十以上者（得擇優一職群成績採計得分）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：</w:t>
            </w: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806"/>
            </w:tblGrid>
            <w:tr w:rsidR="00B4677C" w:rsidRPr="00B4677C" w:rsidTr="005159AB">
              <w:trPr>
                <w:trHeight w:val="113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PR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值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(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百分等級</w:t>
                  </w: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積分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九十以上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五十分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八十以上未達九十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四十五分</w:t>
                  </w:r>
                </w:p>
              </w:tc>
            </w:tr>
            <w:tr w:rsidR="00B4677C" w:rsidRPr="00B4677C" w:rsidTr="005159AB">
              <w:trPr>
                <w:trHeight w:val="113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七十以上未達八十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20D" w:rsidRPr="00B4677C" w:rsidRDefault="0047420D" w:rsidP="005159AB">
                  <w:pPr>
                    <w:widowControl/>
                    <w:spacing w:line="360" w:lineRule="exact"/>
                    <w:jc w:val="both"/>
                    <w:rPr>
                      <w:rFonts w:ascii="Times New Roman"/>
                      <w:kern w:val="0"/>
                      <w:sz w:val="26"/>
                      <w:szCs w:val="26"/>
                    </w:rPr>
                  </w:pPr>
                  <w:r w:rsidRPr="00B4677C">
                    <w:rPr>
                      <w:rFonts w:ascii="Times New Roman" w:hint="eastAsia"/>
                      <w:kern w:val="0"/>
                      <w:sz w:val="26"/>
                      <w:szCs w:val="26"/>
                    </w:rPr>
                    <w:t>四十分</w:t>
                  </w:r>
                </w:p>
              </w:tc>
            </w:tr>
          </w:tbl>
          <w:p w:rsidR="0047420D" w:rsidRPr="00B4677C" w:rsidRDefault="0047420D" w:rsidP="00354D0E">
            <w:pPr>
              <w:widowControl/>
              <w:spacing w:line="360" w:lineRule="exact"/>
              <w:jc w:val="both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(2)</w:t>
            </w:r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技藝教育</w:t>
            </w:r>
            <w:proofErr w:type="gramStart"/>
            <w:r w:rsidRPr="00B4677C">
              <w:rPr>
                <w:rFonts w:ascii="Times New Roman" w:hint="eastAsia"/>
                <w:kern w:val="0"/>
                <w:sz w:val="26"/>
                <w:szCs w:val="26"/>
                <w:u w:val="single"/>
              </w:rPr>
              <w:t>課程職群成績</w:t>
            </w:r>
            <w:bookmarkStart w:id="7" w:name="OLE_LINK7"/>
            <w:bookmarkStart w:id="8" w:name="OLE_LINK8"/>
            <w:bookmarkStart w:id="9" w:name="OLE_LINK9"/>
            <w:proofErr w:type="gramEnd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與國中在校學習領域評量成績無涉</w:t>
            </w:r>
            <w:bookmarkEnd w:id="7"/>
            <w:bookmarkEnd w:id="8"/>
            <w:bookmarkEnd w:id="9"/>
            <w:r w:rsidRPr="00B4677C">
              <w:rPr>
                <w:rFonts w:ascii="Times New Roman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3182" w:type="dxa"/>
          </w:tcPr>
          <w:p w:rsidR="001179B1" w:rsidRPr="00B4677C" w:rsidRDefault="00AD0929" w:rsidP="001179B1">
            <w:pPr>
              <w:pStyle w:val="HTML"/>
              <w:numPr>
                <w:ilvl w:val="0"/>
                <w:numId w:val="24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B4677C">
              <w:rPr>
                <w:rFonts w:eastAsia="標楷體" w:hAnsi="標楷體" w:hint="eastAsia"/>
                <w:sz w:val="26"/>
                <w:szCs w:val="26"/>
              </w:rPr>
              <w:lastRenderedPageBreak/>
              <w:t>參照</w:t>
            </w:r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本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辦法第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條各款之</w:t>
            </w:r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規定，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未再分類，</w:t>
            </w:r>
            <w:proofErr w:type="gramStart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爰</w:t>
            </w:r>
            <w:proofErr w:type="gramEnd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第一項第一款及第二款各目</w:t>
            </w:r>
            <w:proofErr w:type="gramStart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所定甲</w:t>
            </w:r>
            <w:proofErr w:type="gramEnd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、乙、丙三類，予以刪除，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其目次按照第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五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點規定積分核算之高低酌予調整。</w:t>
            </w:r>
          </w:p>
          <w:p w:rsidR="001179B1" w:rsidRPr="00B4677C" w:rsidRDefault="001179B1" w:rsidP="001179B1">
            <w:pPr>
              <w:pStyle w:val="HTML"/>
              <w:numPr>
                <w:ilvl w:val="0"/>
                <w:numId w:val="24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B4677C">
              <w:rPr>
                <w:rFonts w:eastAsia="標楷體" w:hAnsi="標楷體" w:hint="eastAsia"/>
                <w:sz w:val="26"/>
                <w:szCs w:val="26"/>
              </w:rPr>
              <w:t>領有丙級以上技術士證，</w:t>
            </w:r>
            <w:r w:rsidR="00F467A1" w:rsidRPr="00B4677C">
              <w:rPr>
                <w:rFonts w:eastAsia="標楷體" w:hAnsi="標楷體" w:hint="eastAsia"/>
                <w:sz w:val="26"/>
                <w:szCs w:val="26"/>
              </w:rPr>
              <w:t>比照學生參加原乙類各縣（市）政府主辦報經本部備查之技藝技能比賽及科學展覽獲</w:t>
            </w:r>
            <w:proofErr w:type="gramStart"/>
            <w:r w:rsidR="00F467A1" w:rsidRPr="00B4677C">
              <w:rPr>
                <w:rFonts w:eastAsia="標楷體" w:hAnsi="標楷體" w:hint="eastAsia"/>
                <w:sz w:val="26"/>
                <w:szCs w:val="26"/>
              </w:rPr>
              <w:t>佳作者核給</w:t>
            </w:r>
            <w:proofErr w:type="gramEnd"/>
            <w:r w:rsidR="00F467A1" w:rsidRPr="00B4677C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五十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分積分，予以修正。</w:t>
            </w:r>
          </w:p>
          <w:p w:rsidR="00F467A1" w:rsidRPr="00B4677C" w:rsidRDefault="00F467A1" w:rsidP="001179B1">
            <w:pPr>
              <w:pStyle w:val="HTML"/>
              <w:numPr>
                <w:ilvl w:val="0"/>
                <w:numId w:val="24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B4677C">
              <w:rPr>
                <w:rFonts w:eastAsia="標楷體" w:hAnsi="標楷體" w:hint="eastAsia"/>
                <w:sz w:val="26"/>
                <w:szCs w:val="26"/>
              </w:rPr>
              <w:t>各縣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市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政府主辦報經本部備查之技藝技能比賽及科學展覽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不包括成果展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優勝者，得獎名次獲第一名、第二名、第三名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特優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者</w:t>
            </w:r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，原</w:t>
            </w:r>
            <w:proofErr w:type="gramStart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所定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核給</w:t>
            </w:r>
            <w:proofErr w:type="gramEnd"/>
            <w:r w:rsidRPr="00B4677C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六十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分積分調整為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七十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分；獲第四名、第五名、第六名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優等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者</w:t>
            </w:r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，原</w:t>
            </w:r>
            <w:proofErr w:type="gramStart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所定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核給</w:t>
            </w:r>
            <w:proofErr w:type="gramEnd"/>
            <w:r w:rsidRPr="00B4677C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五十五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分積分調整為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lastRenderedPageBreak/>
              <w:t>六十五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分；獲佳作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甲等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者</w:t>
            </w:r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，原</w:t>
            </w:r>
            <w:proofErr w:type="gramStart"/>
            <w:r w:rsidR="001179B1" w:rsidRPr="00B4677C">
              <w:rPr>
                <w:rFonts w:eastAsia="標楷體" w:hAnsi="標楷體" w:hint="eastAsia"/>
                <w:sz w:val="26"/>
                <w:szCs w:val="26"/>
              </w:rPr>
              <w:t>所定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核給</w:t>
            </w:r>
            <w:proofErr w:type="gramEnd"/>
            <w:r w:rsidRPr="00B4677C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五十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分積分調整為</w:t>
            </w:r>
            <w:r w:rsidR="00A737E1" w:rsidRPr="00B4677C">
              <w:rPr>
                <w:rFonts w:eastAsia="標楷體" w:hAnsi="標楷體" w:hint="eastAsia"/>
                <w:sz w:val="26"/>
                <w:szCs w:val="26"/>
              </w:rPr>
              <w:t>六十</w:t>
            </w:r>
            <w:r w:rsidRPr="00B4677C">
              <w:rPr>
                <w:rFonts w:eastAsia="標楷體" w:hAnsi="標楷體" w:hint="eastAsia"/>
                <w:sz w:val="26"/>
                <w:szCs w:val="26"/>
              </w:rPr>
              <w:t>分。</w:t>
            </w:r>
          </w:p>
          <w:p w:rsidR="001179B1" w:rsidRPr="00B4677C" w:rsidRDefault="001179B1" w:rsidP="001179B1">
            <w:pPr>
              <w:pStyle w:val="HTML"/>
              <w:numPr>
                <w:ilvl w:val="0"/>
                <w:numId w:val="24"/>
              </w:numPr>
              <w:tabs>
                <w:tab w:val="clear" w:pos="916"/>
                <w:tab w:val="clear" w:pos="1832"/>
                <w:tab w:val="left" w:pos="406"/>
                <w:tab w:val="left" w:pos="548"/>
              </w:tabs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B4677C">
              <w:rPr>
                <w:rFonts w:eastAsia="標楷體" w:hAnsi="標楷體" w:hint="eastAsia"/>
                <w:sz w:val="26"/>
                <w:szCs w:val="26"/>
              </w:rPr>
              <w:t>其餘酌作</w:t>
            </w:r>
            <w:proofErr w:type="gramEnd"/>
            <w:r w:rsidRPr="00B4677C">
              <w:rPr>
                <w:rFonts w:eastAsia="標楷體" w:hAnsi="標楷體" w:hint="eastAsia"/>
                <w:sz w:val="26"/>
                <w:szCs w:val="26"/>
              </w:rPr>
              <w:t>文字修正。</w:t>
            </w:r>
          </w:p>
        </w:tc>
      </w:tr>
      <w:tr w:rsidR="00B4677C" w:rsidRPr="00B4677C" w:rsidTr="0099283D">
        <w:trPr>
          <w:trHeight w:val="841"/>
          <w:jc w:val="center"/>
        </w:trPr>
        <w:tc>
          <w:tcPr>
            <w:tcW w:w="3181" w:type="dxa"/>
          </w:tcPr>
          <w:p w:rsidR="0047420D" w:rsidRPr="00B4677C" w:rsidRDefault="0047420D" w:rsidP="00C72B85">
            <w:pPr>
              <w:widowControl/>
              <w:spacing w:line="360" w:lineRule="exact"/>
              <w:ind w:left="520" w:hangingChars="200" w:hanging="520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lastRenderedPageBreak/>
              <w:t>六、分發依據：</w:t>
            </w:r>
          </w:p>
          <w:p w:rsidR="0047420D" w:rsidRPr="00B4677C" w:rsidRDefault="0047420D" w:rsidP="0048351E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（一）依積分高低順序及志願順序分發相關專業群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科就讀</w:t>
            </w:r>
            <w:r w:rsidR="00EE1B58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。積分相同者，進行同分參酌以定錄取；其同分參酌項目，</w:t>
            </w:r>
            <w:r w:rsidR="00EE1B58"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於</w:t>
            </w:r>
            <w:r w:rsidR="00072405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各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就學區</w:t>
            </w:r>
            <w:r w:rsidR="008E6FFF"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招生簡章明</w:t>
            </w:r>
            <w:r w:rsidR="00C044F2"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定</w:t>
            </w:r>
            <w:r w:rsidR="008E6FFF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，並得</w:t>
            </w:r>
            <w:r w:rsidR="008E6FFF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包括競賽得獎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、項目、名次、技藝教育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課程職群成績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及志願序等。</w:t>
            </w:r>
          </w:p>
          <w:p w:rsidR="0047420D" w:rsidRPr="00B4677C" w:rsidRDefault="0047420D" w:rsidP="0048351E">
            <w:pPr>
              <w:widowControl/>
              <w:spacing w:line="360" w:lineRule="exact"/>
              <w:ind w:left="780" w:hangingChars="300" w:hanging="780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（二）所填志願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之校科已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額滿者，不予分發；其分發錄取至額滿為止。</w:t>
            </w:r>
          </w:p>
          <w:p w:rsidR="0047420D" w:rsidRPr="00B4677C" w:rsidRDefault="0047420D" w:rsidP="00C72B85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（三）經積分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比序且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同分參酌後，仍無法評比者，增額錄取之。</w:t>
            </w:r>
          </w:p>
          <w:p w:rsidR="0047420D" w:rsidRPr="00B4677C" w:rsidRDefault="0047420D" w:rsidP="0048351E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（四）分發以一次為限，一經分發後不得申請更改。</w:t>
            </w:r>
          </w:p>
        </w:tc>
        <w:tc>
          <w:tcPr>
            <w:tcW w:w="3181" w:type="dxa"/>
          </w:tcPr>
          <w:p w:rsidR="0047420D" w:rsidRPr="00B4677C" w:rsidRDefault="0047420D" w:rsidP="002B32D0">
            <w:pPr>
              <w:widowControl/>
              <w:spacing w:line="360" w:lineRule="exact"/>
              <w:ind w:left="520" w:hangingChars="200" w:hanging="520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lastRenderedPageBreak/>
              <w:t>六、分發依據：</w:t>
            </w:r>
          </w:p>
          <w:p w:rsidR="0047420D" w:rsidRPr="00B4677C" w:rsidRDefault="0047420D" w:rsidP="00300FD6">
            <w:pPr>
              <w:widowControl/>
              <w:spacing w:line="360" w:lineRule="exact"/>
              <w:ind w:left="780" w:hangingChars="300" w:hanging="78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（一）依積分高低順序及志願順序分發相關專業群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</w:t>
            </w:r>
            <w:r w:rsidRPr="00B4677C">
              <w:rPr>
                <w:rFonts w:ascii="Times New Roman" w:hAnsi="標楷體"/>
                <w:kern w:val="0"/>
                <w:sz w:val="26"/>
                <w:szCs w:val="26"/>
              </w:rPr>
              <w:t>科就讀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。積分相同者，進行同分參酌以定錄取；其同分參酌項目，由各就學區自訂，並得包括競賽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得獎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  <w:u w:val="single"/>
              </w:rPr>
              <w:t>類別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、項目、名次、技藝教育</w:t>
            </w: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課程職群成績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及志願序等。</w:t>
            </w:r>
          </w:p>
          <w:p w:rsidR="0047420D" w:rsidRPr="00B4677C" w:rsidRDefault="0047420D" w:rsidP="00300FD6">
            <w:pPr>
              <w:widowControl/>
              <w:spacing w:line="360" w:lineRule="exact"/>
              <w:ind w:left="780" w:hangingChars="300" w:hanging="780"/>
              <w:rPr>
                <w:rFonts w:ascii="Times New Roman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（二）所填志願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之校科已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額滿者，不予分發；其分發錄取至額滿為止。</w:t>
            </w:r>
          </w:p>
          <w:p w:rsidR="0047420D" w:rsidRPr="00B4677C" w:rsidRDefault="0047420D" w:rsidP="00F54CD7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（三）經積分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比序且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同分參酌後，仍無法評比者，增額錄取之。</w:t>
            </w:r>
          </w:p>
          <w:p w:rsidR="0047420D" w:rsidRPr="00B4677C" w:rsidRDefault="0047420D" w:rsidP="00916076">
            <w:pPr>
              <w:widowControl/>
              <w:spacing w:line="360" w:lineRule="exact"/>
              <w:ind w:left="780" w:hangingChars="300" w:hanging="78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（四）分發以一次為限，一經分發後不得申請更改。</w:t>
            </w:r>
          </w:p>
        </w:tc>
        <w:tc>
          <w:tcPr>
            <w:tcW w:w="3182" w:type="dxa"/>
          </w:tcPr>
          <w:p w:rsidR="0047420D" w:rsidRPr="00B4677C" w:rsidRDefault="008E6FFF" w:rsidP="008E3479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酌</w:t>
            </w:r>
            <w:r w:rsidR="008E3479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作</w:t>
            </w: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文字</w:t>
            </w:r>
            <w:proofErr w:type="gramEnd"/>
            <w:r w:rsidR="008E3479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修正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B4677C" w:rsidRPr="00B4677C" w:rsidTr="0099283D">
        <w:trPr>
          <w:trHeight w:val="1408"/>
          <w:jc w:val="center"/>
        </w:trPr>
        <w:tc>
          <w:tcPr>
            <w:tcW w:w="3181" w:type="dxa"/>
          </w:tcPr>
          <w:p w:rsidR="0047420D" w:rsidRPr="00B4677C" w:rsidRDefault="0047420D" w:rsidP="00B97787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lastRenderedPageBreak/>
              <w:t>七、錄取名額：國立學校每班內含二名，私立學校每班外加二名。各招生學校應確實提列各科班招生名額，並明定於招生簡章。</w:t>
            </w:r>
          </w:p>
        </w:tc>
        <w:tc>
          <w:tcPr>
            <w:tcW w:w="3181" w:type="dxa"/>
          </w:tcPr>
          <w:p w:rsidR="0047420D" w:rsidRPr="00B4677C" w:rsidRDefault="0047420D" w:rsidP="008104A1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七、錄取名額：國立學校每班內含二名，私立學校每班外加二名。各招生學校應確實提列各科班招生名額，並明定於招生簡章。</w:t>
            </w:r>
          </w:p>
        </w:tc>
        <w:tc>
          <w:tcPr>
            <w:tcW w:w="3182" w:type="dxa"/>
          </w:tcPr>
          <w:p w:rsidR="0047420D" w:rsidRPr="00B4677C" w:rsidRDefault="0047420D" w:rsidP="00FC5F20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本點未修正。</w:t>
            </w:r>
          </w:p>
        </w:tc>
      </w:tr>
      <w:tr w:rsidR="00B4677C" w:rsidRPr="00B4677C" w:rsidTr="0099283D">
        <w:trPr>
          <w:trHeight w:val="274"/>
          <w:jc w:val="center"/>
        </w:trPr>
        <w:tc>
          <w:tcPr>
            <w:tcW w:w="3181" w:type="dxa"/>
          </w:tcPr>
          <w:p w:rsidR="0047420D" w:rsidRPr="00B4677C" w:rsidRDefault="0047420D" w:rsidP="00B97787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八、經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審錄取並向錄取學校完成報到手續之學生，應於規定期限內以書面提出放棄錄取資格聲明後，始得參加當年度之其他入學管道。</w:t>
            </w:r>
          </w:p>
        </w:tc>
        <w:tc>
          <w:tcPr>
            <w:tcW w:w="3181" w:type="dxa"/>
          </w:tcPr>
          <w:p w:rsidR="0047420D" w:rsidRPr="00B4677C" w:rsidRDefault="0047420D" w:rsidP="002B32D0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八、經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審錄取並向錄取學校完成報到手續之學生，應於規定期限內以書面提出放棄錄取資格聲明後，始得參加當年度之其他入學管道。</w:t>
            </w:r>
          </w:p>
        </w:tc>
        <w:tc>
          <w:tcPr>
            <w:tcW w:w="3182" w:type="dxa"/>
          </w:tcPr>
          <w:p w:rsidR="0047420D" w:rsidRPr="00B4677C" w:rsidRDefault="0047420D" w:rsidP="00FC5F20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本點未修正。</w:t>
            </w:r>
          </w:p>
        </w:tc>
      </w:tr>
      <w:tr w:rsidR="00B4677C" w:rsidRPr="00B4677C" w:rsidTr="0099283D">
        <w:trPr>
          <w:trHeight w:val="1408"/>
          <w:jc w:val="center"/>
        </w:trPr>
        <w:tc>
          <w:tcPr>
            <w:tcW w:w="3181" w:type="dxa"/>
          </w:tcPr>
          <w:p w:rsidR="008E3479" w:rsidRPr="00B4677C" w:rsidRDefault="008E3479" w:rsidP="008E6FFF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九、直轄市、縣（市）主管行政機關辦理所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轄技優甄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審免試入學事宜，得參照本要點辦理。</w:t>
            </w:r>
          </w:p>
        </w:tc>
        <w:tc>
          <w:tcPr>
            <w:tcW w:w="3181" w:type="dxa"/>
          </w:tcPr>
          <w:p w:rsidR="008E3479" w:rsidRPr="00B4677C" w:rsidRDefault="008E3479" w:rsidP="008104A1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九、直轄市、縣（市）主管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教育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行政機關辦理所</w:t>
            </w:r>
            <w:proofErr w:type="gramStart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轄技優甄</w:t>
            </w:r>
            <w:proofErr w:type="gramEnd"/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審免試入學事宜，得參照本要點辦理。</w:t>
            </w:r>
          </w:p>
        </w:tc>
        <w:tc>
          <w:tcPr>
            <w:tcW w:w="3182" w:type="dxa"/>
          </w:tcPr>
          <w:p w:rsidR="008E3479" w:rsidRPr="00B4677C" w:rsidRDefault="008E3479" w:rsidP="00585EED">
            <w:pPr>
              <w:widowControl/>
              <w:spacing w:line="360" w:lineRule="exact"/>
              <w:ind w:left="520" w:hangingChars="200" w:hanging="520"/>
              <w:rPr>
                <w:rFonts w:ascii="Times New Roman" w:hAnsi="標楷體"/>
                <w:kern w:val="0"/>
                <w:sz w:val="26"/>
                <w:szCs w:val="26"/>
              </w:rPr>
            </w:pPr>
            <w:proofErr w:type="gramStart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酌作文字</w:t>
            </w:r>
            <w:proofErr w:type="gramEnd"/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修正。</w:t>
            </w:r>
          </w:p>
        </w:tc>
      </w:tr>
      <w:tr w:rsidR="00B4677C" w:rsidRPr="00B4677C" w:rsidTr="0099283D">
        <w:trPr>
          <w:trHeight w:val="1408"/>
          <w:jc w:val="center"/>
        </w:trPr>
        <w:tc>
          <w:tcPr>
            <w:tcW w:w="3181" w:type="dxa"/>
          </w:tcPr>
          <w:p w:rsidR="0047420D" w:rsidRPr="00B4677C" w:rsidRDefault="0047420D" w:rsidP="008E6FFF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十、</w:t>
            </w:r>
            <w:r w:rsidRPr="00B4677C">
              <w:rPr>
                <w:rFonts w:ascii="Times New Roman" w:hAnsi="標楷體"/>
                <w:sz w:val="26"/>
                <w:szCs w:val="26"/>
              </w:rPr>
              <w:t>技優</w:t>
            </w:r>
            <w:proofErr w:type="gramStart"/>
            <w:r w:rsidRPr="00B4677C">
              <w:rPr>
                <w:rFonts w:ascii="Times New Roman" w:hAnsi="標楷體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/>
                <w:sz w:val="26"/>
                <w:szCs w:val="26"/>
              </w:rPr>
              <w:t>審免試入學</w:t>
            </w:r>
            <w:r w:rsidRPr="00B4677C">
              <w:rPr>
                <w:rFonts w:ascii="Times New Roman" w:hAnsi="標楷體" w:hint="eastAsia"/>
                <w:sz w:val="26"/>
                <w:szCs w:val="26"/>
              </w:rPr>
              <w:t>應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於</w:t>
            </w:r>
            <w:r w:rsidR="008E6FFF"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各就學區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免試入學前辦理完畢；國立學校錄取報到後之缺額，納入</w:t>
            </w:r>
            <w:r w:rsidR="008E6FFF" w:rsidRPr="00B4677C">
              <w:rPr>
                <w:rFonts w:hAnsi="標楷體" w:cs="新細明體" w:hint="eastAsia"/>
                <w:kern w:val="0"/>
                <w:sz w:val="26"/>
                <w:szCs w:val="26"/>
                <w:u w:val="single"/>
              </w:rPr>
              <w:t>各就學區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免試入學招生名額。</w:t>
            </w:r>
          </w:p>
        </w:tc>
        <w:tc>
          <w:tcPr>
            <w:tcW w:w="3181" w:type="dxa"/>
          </w:tcPr>
          <w:p w:rsidR="0047420D" w:rsidRPr="00B4677C" w:rsidRDefault="0047420D" w:rsidP="008104A1">
            <w:pPr>
              <w:widowControl/>
              <w:spacing w:line="360" w:lineRule="exact"/>
              <w:ind w:left="520" w:hangingChars="200" w:hanging="520"/>
              <w:rPr>
                <w:rFonts w:hAnsi="標楷體" w:cs="新細明體"/>
                <w:kern w:val="0"/>
                <w:sz w:val="26"/>
                <w:szCs w:val="26"/>
              </w:rPr>
            </w:pP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十、</w:t>
            </w:r>
            <w:r w:rsidRPr="00B4677C">
              <w:rPr>
                <w:rFonts w:ascii="Times New Roman" w:hAnsi="標楷體"/>
                <w:sz w:val="26"/>
                <w:szCs w:val="26"/>
              </w:rPr>
              <w:t>技優</w:t>
            </w:r>
            <w:proofErr w:type="gramStart"/>
            <w:r w:rsidRPr="00B4677C">
              <w:rPr>
                <w:rFonts w:ascii="Times New Roman" w:hAnsi="標楷體"/>
                <w:sz w:val="26"/>
                <w:szCs w:val="26"/>
              </w:rPr>
              <w:t>甄</w:t>
            </w:r>
            <w:proofErr w:type="gramEnd"/>
            <w:r w:rsidRPr="00B4677C">
              <w:rPr>
                <w:rFonts w:ascii="Times New Roman" w:hAnsi="標楷體"/>
                <w:sz w:val="26"/>
                <w:szCs w:val="26"/>
              </w:rPr>
              <w:t>審免試入學</w:t>
            </w:r>
            <w:r w:rsidRPr="00B4677C">
              <w:rPr>
                <w:rFonts w:ascii="Times New Roman" w:hAnsi="標楷體" w:hint="eastAsia"/>
                <w:sz w:val="26"/>
                <w:szCs w:val="26"/>
              </w:rPr>
              <w:t>應</w:t>
            </w:r>
            <w:r w:rsidRPr="00B4677C">
              <w:rPr>
                <w:rFonts w:hAnsi="標楷體" w:cs="新細明體" w:hint="eastAsia"/>
                <w:kern w:val="0"/>
                <w:sz w:val="26"/>
                <w:szCs w:val="26"/>
              </w:rPr>
              <w:t>於第一次免試入學前辦理完畢；國立學校錄取報到後之缺額，納入第一次免試入學招生名額。</w:t>
            </w:r>
          </w:p>
        </w:tc>
        <w:tc>
          <w:tcPr>
            <w:tcW w:w="3182" w:type="dxa"/>
          </w:tcPr>
          <w:p w:rsidR="0047420D" w:rsidRPr="00B4677C" w:rsidRDefault="00B143E6" w:rsidP="008E3479">
            <w:pPr>
              <w:widowControl/>
              <w:spacing w:line="360" w:lineRule="exact"/>
              <w:rPr>
                <w:rFonts w:ascii="Times New Roman" w:hAnsi="標楷體"/>
                <w:kern w:val="0"/>
                <w:sz w:val="26"/>
                <w:szCs w:val="26"/>
              </w:rPr>
            </w:pPr>
            <w:r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依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一百零</w:t>
            </w:r>
            <w:r w:rsidR="00A737E1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四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年</w:t>
            </w:r>
            <w:r w:rsidR="00A737E1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六月十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日修正發布之高級中等學校多元入學招生辦法第十六條第三項規定，各就學區學校辦理免試入學及特色招生</w:t>
            </w:r>
            <w:r w:rsidR="008E3479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考試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分發入學者，以一次辦理分發作業為原則</w:t>
            </w:r>
            <w:r w:rsidR="00A737E1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，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一百零四學年度起分區免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lastRenderedPageBreak/>
              <w:t>試入學一次分發完成，</w:t>
            </w:r>
            <w:proofErr w:type="gramStart"/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爰</w:t>
            </w:r>
            <w:proofErr w:type="gramEnd"/>
            <w:r w:rsidR="008E3479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將所定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「第一次」</w:t>
            </w:r>
            <w:r w:rsidR="00A737E1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修正為「各就學區」</w:t>
            </w:r>
            <w:r w:rsidR="0047420D" w:rsidRPr="00B4677C">
              <w:rPr>
                <w:rFonts w:ascii="Times New Roman" w:hAnsi="標楷體" w:hint="eastAsia"/>
                <w:kern w:val="0"/>
                <w:sz w:val="26"/>
                <w:szCs w:val="26"/>
              </w:rPr>
              <w:t>。</w:t>
            </w:r>
          </w:p>
        </w:tc>
      </w:tr>
    </w:tbl>
    <w:p w:rsidR="00715AD2" w:rsidRPr="00B4677C" w:rsidRDefault="00715AD2" w:rsidP="00BD3FAC"/>
    <w:sectPr w:rsidR="00715AD2" w:rsidRPr="00B4677C" w:rsidSect="005A226E">
      <w:headerReference w:type="default" r:id="rId9"/>
      <w:pgSz w:w="12240" w:h="15840"/>
      <w:pgMar w:top="1258" w:right="1800" w:bottom="27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7E" w:rsidRDefault="007D107E" w:rsidP="00DB217A">
      <w:r>
        <w:separator/>
      </w:r>
    </w:p>
  </w:endnote>
  <w:endnote w:type="continuationSeparator" w:id="0">
    <w:p w:rsidR="007D107E" w:rsidRDefault="007D107E" w:rsidP="00DB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7E" w:rsidRDefault="007D107E" w:rsidP="00DB217A">
      <w:r>
        <w:separator/>
      </w:r>
    </w:p>
  </w:footnote>
  <w:footnote w:type="continuationSeparator" w:id="0">
    <w:p w:rsidR="007D107E" w:rsidRDefault="007D107E" w:rsidP="00DB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0C" w:rsidRPr="004B210C" w:rsidRDefault="004B210C" w:rsidP="004B210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BD"/>
    <w:multiLevelType w:val="hybridMultilevel"/>
    <w:tmpl w:val="054ED5E2"/>
    <w:lvl w:ilvl="0" w:tplc="32380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81A01"/>
    <w:multiLevelType w:val="hybridMultilevel"/>
    <w:tmpl w:val="7CFE9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D53B9"/>
    <w:multiLevelType w:val="multilevel"/>
    <w:tmpl w:val="C32C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562AD3"/>
    <w:multiLevelType w:val="hybridMultilevel"/>
    <w:tmpl w:val="2B0CB2F6"/>
    <w:lvl w:ilvl="0" w:tplc="2AA6792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A4E5C"/>
    <w:multiLevelType w:val="hybridMultilevel"/>
    <w:tmpl w:val="CFCE9474"/>
    <w:lvl w:ilvl="0" w:tplc="0C1AAE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0B3B32"/>
    <w:multiLevelType w:val="multilevel"/>
    <w:tmpl w:val="93F4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A74C48"/>
    <w:multiLevelType w:val="hybridMultilevel"/>
    <w:tmpl w:val="4C943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E33D1"/>
    <w:multiLevelType w:val="hybridMultilevel"/>
    <w:tmpl w:val="13AC0636"/>
    <w:lvl w:ilvl="0" w:tplc="FFFFFFFF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A4562D"/>
    <w:multiLevelType w:val="hybridMultilevel"/>
    <w:tmpl w:val="93F4613C"/>
    <w:lvl w:ilvl="0" w:tplc="32380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C69F0"/>
    <w:multiLevelType w:val="hybridMultilevel"/>
    <w:tmpl w:val="F424AFEA"/>
    <w:lvl w:ilvl="0" w:tplc="32380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B81393"/>
    <w:multiLevelType w:val="hybridMultilevel"/>
    <w:tmpl w:val="35AED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13">
    <w:nsid w:val="43154F10"/>
    <w:multiLevelType w:val="hybridMultilevel"/>
    <w:tmpl w:val="B7269B7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A91086"/>
    <w:multiLevelType w:val="hybridMultilevel"/>
    <w:tmpl w:val="E5CC5AC4"/>
    <w:lvl w:ilvl="0" w:tplc="0C1AAE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5C2007FD"/>
    <w:multiLevelType w:val="hybridMultilevel"/>
    <w:tmpl w:val="A0740942"/>
    <w:lvl w:ilvl="0" w:tplc="32380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0619AD"/>
    <w:multiLevelType w:val="hybridMultilevel"/>
    <w:tmpl w:val="C32C0F16"/>
    <w:lvl w:ilvl="0" w:tplc="32380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877261"/>
    <w:multiLevelType w:val="hybridMultilevel"/>
    <w:tmpl w:val="684499CA"/>
    <w:lvl w:ilvl="0" w:tplc="0C1AAE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812E87"/>
    <w:multiLevelType w:val="hybridMultilevel"/>
    <w:tmpl w:val="35B6FEA6"/>
    <w:lvl w:ilvl="0" w:tplc="456244F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0C141F"/>
    <w:multiLevelType w:val="hybridMultilevel"/>
    <w:tmpl w:val="3140D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17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  <w:num w:numId="21">
    <w:abstractNumId w:val="1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2"/>
    <w:rsid w:val="00022999"/>
    <w:rsid w:val="00026A7F"/>
    <w:rsid w:val="00033476"/>
    <w:rsid w:val="0003375B"/>
    <w:rsid w:val="00041B4C"/>
    <w:rsid w:val="00053984"/>
    <w:rsid w:val="00054A64"/>
    <w:rsid w:val="00057D6C"/>
    <w:rsid w:val="00061620"/>
    <w:rsid w:val="00063836"/>
    <w:rsid w:val="00066DEC"/>
    <w:rsid w:val="00072405"/>
    <w:rsid w:val="00082013"/>
    <w:rsid w:val="000849F5"/>
    <w:rsid w:val="00085E1E"/>
    <w:rsid w:val="0008611E"/>
    <w:rsid w:val="00094F7B"/>
    <w:rsid w:val="000A2364"/>
    <w:rsid w:val="000A6898"/>
    <w:rsid w:val="000B2B92"/>
    <w:rsid w:val="000C3FEB"/>
    <w:rsid w:val="000C6973"/>
    <w:rsid w:val="000D012E"/>
    <w:rsid w:val="000D0EA9"/>
    <w:rsid w:val="000D28DA"/>
    <w:rsid w:val="000D36C9"/>
    <w:rsid w:val="000D3CDE"/>
    <w:rsid w:val="000E2BB5"/>
    <w:rsid w:val="000E32EE"/>
    <w:rsid w:val="000F2253"/>
    <w:rsid w:val="000F3D3C"/>
    <w:rsid w:val="000F499D"/>
    <w:rsid w:val="00100C38"/>
    <w:rsid w:val="0010163D"/>
    <w:rsid w:val="00101AB0"/>
    <w:rsid w:val="00104146"/>
    <w:rsid w:val="00116377"/>
    <w:rsid w:val="001168DB"/>
    <w:rsid w:val="001179B1"/>
    <w:rsid w:val="00117A03"/>
    <w:rsid w:val="0012034A"/>
    <w:rsid w:val="00123A76"/>
    <w:rsid w:val="00126A37"/>
    <w:rsid w:val="001312B9"/>
    <w:rsid w:val="00133A3E"/>
    <w:rsid w:val="00140552"/>
    <w:rsid w:val="00141BA6"/>
    <w:rsid w:val="001474F6"/>
    <w:rsid w:val="00147B52"/>
    <w:rsid w:val="001603EF"/>
    <w:rsid w:val="0016053B"/>
    <w:rsid w:val="0016284D"/>
    <w:rsid w:val="00171CC1"/>
    <w:rsid w:val="00175B6E"/>
    <w:rsid w:val="001804CA"/>
    <w:rsid w:val="00180C2E"/>
    <w:rsid w:val="001838AF"/>
    <w:rsid w:val="001926D8"/>
    <w:rsid w:val="00192FFD"/>
    <w:rsid w:val="00194F1A"/>
    <w:rsid w:val="001A4E41"/>
    <w:rsid w:val="001B27E8"/>
    <w:rsid w:val="001C1802"/>
    <w:rsid w:val="001C3B88"/>
    <w:rsid w:val="001D4793"/>
    <w:rsid w:val="001D4855"/>
    <w:rsid w:val="001D7563"/>
    <w:rsid w:val="001E3FFD"/>
    <w:rsid w:val="001E5CFB"/>
    <w:rsid w:val="001E629C"/>
    <w:rsid w:val="001F0452"/>
    <w:rsid w:val="001F435A"/>
    <w:rsid w:val="001F6F13"/>
    <w:rsid w:val="002020FA"/>
    <w:rsid w:val="002116FD"/>
    <w:rsid w:val="00213B27"/>
    <w:rsid w:val="00222011"/>
    <w:rsid w:val="00223BC9"/>
    <w:rsid w:val="00225D64"/>
    <w:rsid w:val="00230134"/>
    <w:rsid w:val="00231516"/>
    <w:rsid w:val="00231762"/>
    <w:rsid w:val="002353C8"/>
    <w:rsid w:val="00242A59"/>
    <w:rsid w:val="0024352A"/>
    <w:rsid w:val="0024569E"/>
    <w:rsid w:val="00256FD3"/>
    <w:rsid w:val="00260F39"/>
    <w:rsid w:val="00264D46"/>
    <w:rsid w:val="00272292"/>
    <w:rsid w:val="00280D82"/>
    <w:rsid w:val="00286C89"/>
    <w:rsid w:val="00290FFB"/>
    <w:rsid w:val="002A39F2"/>
    <w:rsid w:val="002B0800"/>
    <w:rsid w:val="002B2A7B"/>
    <w:rsid w:val="002B32D0"/>
    <w:rsid w:val="002C645F"/>
    <w:rsid w:val="002D4ECB"/>
    <w:rsid w:val="002D67EF"/>
    <w:rsid w:val="002F0DCE"/>
    <w:rsid w:val="002F4A16"/>
    <w:rsid w:val="002F5AE7"/>
    <w:rsid w:val="00300EEA"/>
    <w:rsid w:val="00300FD6"/>
    <w:rsid w:val="003139E9"/>
    <w:rsid w:val="00315AF5"/>
    <w:rsid w:val="00315F0A"/>
    <w:rsid w:val="003214DC"/>
    <w:rsid w:val="003237E6"/>
    <w:rsid w:val="00327033"/>
    <w:rsid w:val="00332077"/>
    <w:rsid w:val="00332D32"/>
    <w:rsid w:val="0033315D"/>
    <w:rsid w:val="003333D9"/>
    <w:rsid w:val="00350066"/>
    <w:rsid w:val="00350542"/>
    <w:rsid w:val="003506EE"/>
    <w:rsid w:val="00350EE2"/>
    <w:rsid w:val="00352F51"/>
    <w:rsid w:val="003546FE"/>
    <w:rsid w:val="00354D0E"/>
    <w:rsid w:val="0035514A"/>
    <w:rsid w:val="00361006"/>
    <w:rsid w:val="0036174C"/>
    <w:rsid w:val="00363670"/>
    <w:rsid w:val="003715FE"/>
    <w:rsid w:val="00383D04"/>
    <w:rsid w:val="00384B64"/>
    <w:rsid w:val="0038544D"/>
    <w:rsid w:val="00387508"/>
    <w:rsid w:val="00394D84"/>
    <w:rsid w:val="0039670B"/>
    <w:rsid w:val="003A52BE"/>
    <w:rsid w:val="003A6E90"/>
    <w:rsid w:val="003A7FF0"/>
    <w:rsid w:val="003C055D"/>
    <w:rsid w:val="003C10EF"/>
    <w:rsid w:val="003C5FE2"/>
    <w:rsid w:val="003D0317"/>
    <w:rsid w:val="003D11FE"/>
    <w:rsid w:val="003D351A"/>
    <w:rsid w:val="003D4A2F"/>
    <w:rsid w:val="003E3714"/>
    <w:rsid w:val="003F5C12"/>
    <w:rsid w:val="00400A7C"/>
    <w:rsid w:val="00401457"/>
    <w:rsid w:val="004022C0"/>
    <w:rsid w:val="00402D25"/>
    <w:rsid w:val="00411B1A"/>
    <w:rsid w:val="0041529D"/>
    <w:rsid w:val="00420665"/>
    <w:rsid w:val="004222C1"/>
    <w:rsid w:val="004258F2"/>
    <w:rsid w:val="004306F8"/>
    <w:rsid w:val="004317AD"/>
    <w:rsid w:val="00431C71"/>
    <w:rsid w:val="00431CEF"/>
    <w:rsid w:val="00435360"/>
    <w:rsid w:val="004422D7"/>
    <w:rsid w:val="004431A3"/>
    <w:rsid w:val="0044720F"/>
    <w:rsid w:val="00455006"/>
    <w:rsid w:val="00456875"/>
    <w:rsid w:val="00460067"/>
    <w:rsid w:val="00461210"/>
    <w:rsid w:val="00466B52"/>
    <w:rsid w:val="00472DED"/>
    <w:rsid w:val="0047420D"/>
    <w:rsid w:val="004757E7"/>
    <w:rsid w:val="00476607"/>
    <w:rsid w:val="0048351E"/>
    <w:rsid w:val="0049079E"/>
    <w:rsid w:val="004A1B01"/>
    <w:rsid w:val="004A5E92"/>
    <w:rsid w:val="004B1461"/>
    <w:rsid w:val="004B210C"/>
    <w:rsid w:val="004B4CE9"/>
    <w:rsid w:val="004B60CD"/>
    <w:rsid w:val="004B6615"/>
    <w:rsid w:val="004C762B"/>
    <w:rsid w:val="004D09D1"/>
    <w:rsid w:val="004D2EDC"/>
    <w:rsid w:val="004E7563"/>
    <w:rsid w:val="004F2B6C"/>
    <w:rsid w:val="004F31C6"/>
    <w:rsid w:val="004F3C3D"/>
    <w:rsid w:val="004F45EA"/>
    <w:rsid w:val="004F6B4E"/>
    <w:rsid w:val="00502DE8"/>
    <w:rsid w:val="00502F32"/>
    <w:rsid w:val="005039D5"/>
    <w:rsid w:val="00505791"/>
    <w:rsid w:val="00516852"/>
    <w:rsid w:val="00517CFD"/>
    <w:rsid w:val="005200C9"/>
    <w:rsid w:val="00525062"/>
    <w:rsid w:val="00532ABC"/>
    <w:rsid w:val="00537346"/>
    <w:rsid w:val="00542578"/>
    <w:rsid w:val="00556C17"/>
    <w:rsid w:val="005574D9"/>
    <w:rsid w:val="00564BED"/>
    <w:rsid w:val="00567476"/>
    <w:rsid w:val="00573C72"/>
    <w:rsid w:val="0057561C"/>
    <w:rsid w:val="005855C8"/>
    <w:rsid w:val="005A226E"/>
    <w:rsid w:val="005B3330"/>
    <w:rsid w:val="005B4DA4"/>
    <w:rsid w:val="005B5C6B"/>
    <w:rsid w:val="005B63BB"/>
    <w:rsid w:val="005B6803"/>
    <w:rsid w:val="005B6CC2"/>
    <w:rsid w:val="005B794E"/>
    <w:rsid w:val="005C3031"/>
    <w:rsid w:val="005C397B"/>
    <w:rsid w:val="005D06D7"/>
    <w:rsid w:val="005D32A1"/>
    <w:rsid w:val="005E14E6"/>
    <w:rsid w:val="005E28F5"/>
    <w:rsid w:val="005F231C"/>
    <w:rsid w:val="005F2818"/>
    <w:rsid w:val="00600437"/>
    <w:rsid w:val="00601D00"/>
    <w:rsid w:val="00604EE1"/>
    <w:rsid w:val="0060605C"/>
    <w:rsid w:val="0061603B"/>
    <w:rsid w:val="0062294F"/>
    <w:rsid w:val="0062558B"/>
    <w:rsid w:val="0062778C"/>
    <w:rsid w:val="0063007E"/>
    <w:rsid w:val="0063022A"/>
    <w:rsid w:val="00632B2C"/>
    <w:rsid w:val="00633FC0"/>
    <w:rsid w:val="00636A74"/>
    <w:rsid w:val="00641D50"/>
    <w:rsid w:val="00657346"/>
    <w:rsid w:val="00657B01"/>
    <w:rsid w:val="006800AB"/>
    <w:rsid w:val="00681C58"/>
    <w:rsid w:val="00683183"/>
    <w:rsid w:val="00691BC7"/>
    <w:rsid w:val="00692910"/>
    <w:rsid w:val="00692C1F"/>
    <w:rsid w:val="00692D60"/>
    <w:rsid w:val="006970F4"/>
    <w:rsid w:val="006A2792"/>
    <w:rsid w:val="006A41FC"/>
    <w:rsid w:val="006B137A"/>
    <w:rsid w:val="006B41B2"/>
    <w:rsid w:val="006C5E54"/>
    <w:rsid w:val="006C6250"/>
    <w:rsid w:val="006C6F98"/>
    <w:rsid w:val="006D21C7"/>
    <w:rsid w:val="006D3805"/>
    <w:rsid w:val="006D4B88"/>
    <w:rsid w:val="006D5132"/>
    <w:rsid w:val="006E0C5E"/>
    <w:rsid w:val="006F071B"/>
    <w:rsid w:val="006F4636"/>
    <w:rsid w:val="0071280D"/>
    <w:rsid w:val="007158BD"/>
    <w:rsid w:val="00715AD2"/>
    <w:rsid w:val="00716B5C"/>
    <w:rsid w:val="00716EF9"/>
    <w:rsid w:val="007270FF"/>
    <w:rsid w:val="00731FF8"/>
    <w:rsid w:val="00734265"/>
    <w:rsid w:val="007412AD"/>
    <w:rsid w:val="00742137"/>
    <w:rsid w:val="00756D32"/>
    <w:rsid w:val="0078088B"/>
    <w:rsid w:val="007820AE"/>
    <w:rsid w:val="00785C3D"/>
    <w:rsid w:val="00793D65"/>
    <w:rsid w:val="00796919"/>
    <w:rsid w:val="007A0218"/>
    <w:rsid w:val="007A64C9"/>
    <w:rsid w:val="007B453A"/>
    <w:rsid w:val="007B7192"/>
    <w:rsid w:val="007B7297"/>
    <w:rsid w:val="007B7602"/>
    <w:rsid w:val="007C00EB"/>
    <w:rsid w:val="007C54FB"/>
    <w:rsid w:val="007D0F75"/>
    <w:rsid w:val="007D107E"/>
    <w:rsid w:val="007D4B5B"/>
    <w:rsid w:val="007D66AB"/>
    <w:rsid w:val="007D6E86"/>
    <w:rsid w:val="007D7DCE"/>
    <w:rsid w:val="007E1721"/>
    <w:rsid w:val="007E5AB5"/>
    <w:rsid w:val="007E6729"/>
    <w:rsid w:val="007E6E7D"/>
    <w:rsid w:val="007E7B30"/>
    <w:rsid w:val="007F13FA"/>
    <w:rsid w:val="007F1CDC"/>
    <w:rsid w:val="007F32B6"/>
    <w:rsid w:val="007F3C42"/>
    <w:rsid w:val="007F510B"/>
    <w:rsid w:val="007F59CA"/>
    <w:rsid w:val="007F6DBC"/>
    <w:rsid w:val="0080394C"/>
    <w:rsid w:val="00805B12"/>
    <w:rsid w:val="00807E8B"/>
    <w:rsid w:val="00810123"/>
    <w:rsid w:val="008104A1"/>
    <w:rsid w:val="008174FD"/>
    <w:rsid w:val="00821A04"/>
    <w:rsid w:val="00821B09"/>
    <w:rsid w:val="008229D1"/>
    <w:rsid w:val="00832938"/>
    <w:rsid w:val="00835724"/>
    <w:rsid w:val="00851056"/>
    <w:rsid w:val="00851383"/>
    <w:rsid w:val="00851C45"/>
    <w:rsid w:val="008529A9"/>
    <w:rsid w:val="00861F34"/>
    <w:rsid w:val="008740AE"/>
    <w:rsid w:val="00874AB7"/>
    <w:rsid w:val="00874DF6"/>
    <w:rsid w:val="00880A8D"/>
    <w:rsid w:val="00880B34"/>
    <w:rsid w:val="00883203"/>
    <w:rsid w:val="00887168"/>
    <w:rsid w:val="00891F5A"/>
    <w:rsid w:val="008936C7"/>
    <w:rsid w:val="00896AAE"/>
    <w:rsid w:val="008A221B"/>
    <w:rsid w:val="008A6CD9"/>
    <w:rsid w:val="008B2B0E"/>
    <w:rsid w:val="008B3E6B"/>
    <w:rsid w:val="008C1772"/>
    <w:rsid w:val="008C1DA1"/>
    <w:rsid w:val="008C5E7D"/>
    <w:rsid w:val="008D000D"/>
    <w:rsid w:val="008D0CB4"/>
    <w:rsid w:val="008D74C2"/>
    <w:rsid w:val="008D769D"/>
    <w:rsid w:val="008E06BC"/>
    <w:rsid w:val="008E0C37"/>
    <w:rsid w:val="008E3479"/>
    <w:rsid w:val="008E6FFF"/>
    <w:rsid w:val="008F5D98"/>
    <w:rsid w:val="00903419"/>
    <w:rsid w:val="00906EE0"/>
    <w:rsid w:val="00916076"/>
    <w:rsid w:val="00924926"/>
    <w:rsid w:val="00925496"/>
    <w:rsid w:val="009262EB"/>
    <w:rsid w:val="00930490"/>
    <w:rsid w:val="0093090E"/>
    <w:rsid w:val="009317B4"/>
    <w:rsid w:val="009320C5"/>
    <w:rsid w:val="00940C1A"/>
    <w:rsid w:val="0094125F"/>
    <w:rsid w:val="009455F1"/>
    <w:rsid w:val="009570F5"/>
    <w:rsid w:val="00962057"/>
    <w:rsid w:val="00965545"/>
    <w:rsid w:val="00982C67"/>
    <w:rsid w:val="0099283D"/>
    <w:rsid w:val="00992C4A"/>
    <w:rsid w:val="009A1587"/>
    <w:rsid w:val="009A5696"/>
    <w:rsid w:val="009A620D"/>
    <w:rsid w:val="009B2E00"/>
    <w:rsid w:val="009B2F2A"/>
    <w:rsid w:val="009B67DD"/>
    <w:rsid w:val="009C01F7"/>
    <w:rsid w:val="009C52F5"/>
    <w:rsid w:val="009C6B32"/>
    <w:rsid w:val="009D2B8E"/>
    <w:rsid w:val="009E0D9E"/>
    <w:rsid w:val="009E306A"/>
    <w:rsid w:val="009E3620"/>
    <w:rsid w:val="009F06DF"/>
    <w:rsid w:val="009F0BB2"/>
    <w:rsid w:val="009F0EDB"/>
    <w:rsid w:val="009F502C"/>
    <w:rsid w:val="009F6C77"/>
    <w:rsid w:val="009F7279"/>
    <w:rsid w:val="00A04A6F"/>
    <w:rsid w:val="00A066AC"/>
    <w:rsid w:val="00A068D3"/>
    <w:rsid w:val="00A14791"/>
    <w:rsid w:val="00A17BA5"/>
    <w:rsid w:val="00A2204F"/>
    <w:rsid w:val="00A23EFA"/>
    <w:rsid w:val="00A2775C"/>
    <w:rsid w:val="00A32BEC"/>
    <w:rsid w:val="00A737E1"/>
    <w:rsid w:val="00A73B82"/>
    <w:rsid w:val="00A8385E"/>
    <w:rsid w:val="00A87141"/>
    <w:rsid w:val="00A91B40"/>
    <w:rsid w:val="00A92268"/>
    <w:rsid w:val="00A95A25"/>
    <w:rsid w:val="00AA15D3"/>
    <w:rsid w:val="00AA7CB3"/>
    <w:rsid w:val="00AA7E3A"/>
    <w:rsid w:val="00AB3005"/>
    <w:rsid w:val="00AB3F51"/>
    <w:rsid w:val="00AB5344"/>
    <w:rsid w:val="00AB5C10"/>
    <w:rsid w:val="00AB6C64"/>
    <w:rsid w:val="00AC168B"/>
    <w:rsid w:val="00AC70F5"/>
    <w:rsid w:val="00AD0929"/>
    <w:rsid w:val="00AD36B8"/>
    <w:rsid w:val="00AD5591"/>
    <w:rsid w:val="00AE03B4"/>
    <w:rsid w:val="00AF13A3"/>
    <w:rsid w:val="00AF5BE5"/>
    <w:rsid w:val="00AF776D"/>
    <w:rsid w:val="00B1110A"/>
    <w:rsid w:val="00B143E6"/>
    <w:rsid w:val="00B20246"/>
    <w:rsid w:val="00B205CD"/>
    <w:rsid w:val="00B23012"/>
    <w:rsid w:val="00B2569F"/>
    <w:rsid w:val="00B309EF"/>
    <w:rsid w:val="00B31CFF"/>
    <w:rsid w:val="00B347F9"/>
    <w:rsid w:val="00B35E09"/>
    <w:rsid w:val="00B40505"/>
    <w:rsid w:val="00B40DC1"/>
    <w:rsid w:val="00B41BD0"/>
    <w:rsid w:val="00B43532"/>
    <w:rsid w:val="00B45E41"/>
    <w:rsid w:val="00B4677C"/>
    <w:rsid w:val="00B47FD2"/>
    <w:rsid w:val="00B53353"/>
    <w:rsid w:val="00B555A2"/>
    <w:rsid w:val="00B66776"/>
    <w:rsid w:val="00B672DC"/>
    <w:rsid w:val="00B67AC2"/>
    <w:rsid w:val="00B67D23"/>
    <w:rsid w:val="00B70228"/>
    <w:rsid w:val="00B73681"/>
    <w:rsid w:val="00B773D3"/>
    <w:rsid w:val="00B77765"/>
    <w:rsid w:val="00B82B43"/>
    <w:rsid w:val="00B82FA5"/>
    <w:rsid w:val="00B839D0"/>
    <w:rsid w:val="00B96984"/>
    <w:rsid w:val="00B97787"/>
    <w:rsid w:val="00BA555E"/>
    <w:rsid w:val="00BB03C9"/>
    <w:rsid w:val="00BB357F"/>
    <w:rsid w:val="00BB378A"/>
    <w:rsid w:val="00BB54EE"/>
    <w:rsid w:val="00BB7723"/>
    <w:rsid w:val="00BC4812"/>
    <w:rsid w:val="00BC49DE"/>
    <w:rsid w:val="00BD0147"/>
    <w:rsid w:val="00BD3FAC"/>
    <w:rsid w:val="00BD6A29"/>
    <w:rsid w:val="00BD6C96"/>
    <w:rsid w:val="00BD7650"/>
    <w:rsid w:val="00BE1EC4"/>
    <w:rsid w:val="00BE4359"/>
    <w:rsid w:val="00BE5BB8"/>
    <w:rsid w:val="00BF794E"/>
    <w:rsid w:val="00C01508"/>
    <w:rsid w:val="00C025B8"/>
    <w:rsid w:val="00C044F2"/>
    <w:rsid w:val="00C2048A"/>
    <w:rsid w:val="00C26800"/>
    <w:rsid w:val="00C26F44"/>
    <w:rsid w:val="00C414DD"/>
    <w:rsid w:val="00C41BE7"/>
    <w:rsid w:val="00C43881"/>
    <w:rsid w:val="00C47DA1"/>
    <w:rsid w:val="00C64443"/>
    <w:rsid w:val="00C71292"/>
    <w:rsid w:val="00C72B85"/>
    <w:rsid w:val="00C736B8"/>
    <w:rsid w:val="00C745E3"/>
    <w:rsid w:val="00C76978"/>
    <w:rsid w:val="00C8261D"/>
    <w:rsid w:val="00C85385"/>
    <w:rsid w:val="00C86B65"/>
    <w:rsid w:val="00C96BF3"/>
    <w:rsid w:val="00CA2501"/>
    <w:rsid w:val="00CB2B52"/>
    <w:rsid w:val="00CC01BC"/>
    <w:rsid w:val="00CC02D0"/>
    <w:rsid w:val="00CC0B25"/>
    <w:rsid w:val="00CC638D"/>
    <w:rsid w:val="00CD0A63"/>
    <w:rsid w:val="00CE105C"/>
    <w:rsid w:val="00CF7259"/>
    <w:rsid w:val="00D01BD3"/>
    <w:rsid w:val="00D01D6F"/>
    <w:rsid w:val="00D12D2F"/>
    <w:rsid w:val="00D16213"/>
    <w:rsid w:val="00D24EBD"/>
    <w:rsid w:val="00D25E62"/>
    <w:rsid w:val="00D40921"/>
    <w:rsid w:val="00D424EB"/>
    <w:rsid w:val="00D440D5"/>
    <w:rsid w:val="00D50E65"/>
    <w:rsid w:val="00D679B5"/>
    <w:rsid w:val="00D70581"/>
    <w:rsid w:val="00D7102C"/>
    <w:rsid w:val="00D76C6F"/>
    <w:rsid w:val="00D77D2F"/>
    <w:rsid w:val="00D85E0D"/>
    <w:rsid w:val="00D86CC0"/>
    <w:rsid w:val="00D91908"/>
    <w:rsid w:val="00D93EAD"/>
    <w:rsid w:val="00DA08E6"/>
    <w:rsid w:val="00DB217A"/>
    <w:rsid w:val="00DB39CE"/>
    <w:rsid w:val="00DB6D45"/>
    <w:rsid w:val="00DC1BC1"/>
    <w:rsid w:val="00DD08F0"/>
    <w:rsid w:val="00DD7FF5"/>
    <w:rsid w:val="00DE0708"/>
    <w:rsid w:val="00DE5BBE"/>
    <w:rsid w:val="00DE73CE"/>
    <w:rsid w:val="00DF282B"/>
    <w:rsid w:val="00DF5FEA"/>
    <w:rsid w:val="00DF6C9D"/>
    <w:rsid w:val="00E11FF9"/>
    <w:rsid w:val="00E128A4"/>
    <w:rsid w:val="00E168F6"/>
    <w:rsid w:val="00E336B6"/>
    <w:rsid w:val="00E419E4"/>
    <w:rsid w:val="00E50B8A"/>
    <w:rsid w:val="00E54C85"/>
    <w:rsid w:val="00E6172F"/>
    <w:rsid w:val="00E64102"/>
    <w:rsid w:val="00E72025"/>
    <w:rsid w:val="00E83AED"/>
    <w:rsid w:val="00E83CFB"/>
    <w:rsid w:val="00E871A0"/>
    <w:rsid w:val="00E91FE7"/>
    <w:rsid w:val="00E97D9A"/>
    <w:rsid w:val="00EA4F37"/>
    <w:rsid w:val="00EB02A7"/>
    <w:rsid w:val="00EB76AF"/>
    <w:rsid w:val="00EC2072"/>
    <w:rsid w:val="00EC3CF0"/>
    <w:rsid w:val="00EC5124"/>
    <w:rsid w:val="00ED36E0"/>
    <w:rsid w:val="00ED3C21"/>
    <w:rsid w:val="00EE1AFD"/>
    <w:rsid w:val="00EE1B58"/>
    <w:rsid w:val="00EE5169"/>
    <w:rsid w:val="00EE7B52"/>
    <w:rsid w:val="00EF177E"/>
    <w:rsid w:val="00EF3E30"/>
    <w:rsid w:val="00EF4BD7"/>
    <w:rsid w:val="00EF6965"/>
    <w:rsid w:val="00F00637"/>
    <w:rsid w:val="00F016E7"/>
    <w:rsid w:val="00F02B52"/>
    <w:rsid w:val="00F03602"/>
    <w:rsid w:val="00F04AE4"/>
    <w:rsid w:val="00F139C6"/>
    <w:rsid w:val="00F27627"/>
    <w:rsid w:val="00F425E3"/>
    <w:rsid w:val="00F44175"/>
    <w:rsid w:val="00F467A1"/>
    <w:rsid w:val="00F46B4D"/>
    <w:rsid w:val="00F54CD7"/>
    <w:rsid w:val="00F5581F"/>
    <w:rsid w:val="00F56883"/>
    <w:rsid w:val="00F64BEF"/>
    <w:rsid w:val="00F71368"/>
    <w:rsid w:val="00F84AFC"/>
    <w:rsid w:val="00FC0A28"/>
    <w:rsid w:val="00FC5F20"/>
    <w:rsid w:val="00FD2931"/>
    <w:rsid w:val="00FD5787"/>
    <w:rsid w:val="00FE6BBC"/>
    <w:rsid w:val="00FF3A9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91FE7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">
    <w:name w:val="Table Grid"/>
    <w:basedOn w:val="a3"/>
    <w:rsid w:val="00C41B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HTML">
    <w:name w:val="HTML Preformatted"/>
    <w:basedOn w:val="a1"/>
    <w:uiPriority w:val="99"/>
    <w:rsid w:val="00F4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name w:val="字元 字元 字元 字元 字元 字元"/>
    <w:basedOn w:val="a1"/>
    <w:semiHidden/>
    <w:rsid w:val="0039670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6">
    <w:name w:val="附件"/>
    <w:basedOn w:val="af7"/>
    <w:link w:val="af8"/>
    <w:rsid w:val="0039670B"/>
    <w:pPr>
      <w:spacing w:after="0"/>
      <w:jc w:val="both"/>
    </w:pPr>
    <w:rPr>
      <w:rFonts w:hAnsi="標楷體"/>
      <w:bCs/>
      <w:sz w:val="32"/>
      <w:szCs w:val="32"/>
    </w:rPr>
  </w:style>
  <w:style w:type="character" w:customStyle="1" w:styleId="af8">
    <w:name w:val="附件 字元"/>
    <w:link w:val="af6"/>
    <w:rsid w:val="0039670B"/>
    <w:rPr>
      <w:rFonts w:ascii="標楷體" w:eastAsia="標楷體" w:hAnsi="標楷體"/>
      <w:bCs/>
      <w:kern w:val="2"/>
      <w:sz w:val="32"/>
      <w:szCs w:val="32"/>
    </w:rPr>
  </w:style>
  <w:style w:type="paragraph" w:styleId="af7">
    <w:name w:val="Body Text"/>
    <w:basedOn w:val="a1"/>
    <w:link w:val="af9"/>
    <w:rsid w:val="0039670B"/>
    <w:pPr>
      <w:spacing w:after="120"/>
    </w:pPr>
  </w:style>
  <w:style w:type="character" w:customStyle="1" w:styleId="af9">
    <w:name w:val="本文 字元"/>
    <w:link w:val="af7"/>
    <w:rsid w:val="0039670B"/>
    <w:rPr>
      <w:rFonts w:ascii="標楷體" w:eastAsia="標楷體"/>
      <w:kern w:val="2"/>
      <w:sz w:val="24"/>
    </w:rPr>
  </w:style>
  <w:style w:type="character" w:customStyle="1" w:styleId="ae">
    <w:name w:val="頁首 字元"/>
    <w:basedOn w:val="a2"/>
    <w:link w:val="ad"/>
    <w:uiPriority w:val="99"/>
    <w:rsid w:val="004B210C"/>
    <w:rPr>
      <w:rFonts w:ascii="標楷體" w:eastAsia="標楷體"/>
      <w:kern w:val="2"/>
    </w:rPr>
  </w:style>
  <w:style w:type="paragraph" w:styleId="afa">
    <w:name w:val="Balloon Text"/>
    <w:basedOn w:val="a1"/>
    <w:link w:val="afb"/>
    <w:rsid w:val="004B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2"/>
    <w:link w:val="afa"/>
    <w:rsid w:val="004B21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c">
    <w:name w:val="List Paragraph"/>
    <w:basedOn w:val="a1"/>
    <w:uiPriority w:val="99"/>
    <w:qFormat/>
    <w:rsid w:val="00AD0929"/>
    <w:pPr>
      <w:ind w:leftChars="200" w:left="480"/>
    </w:pPr>
    <w:rPr>
      <w:rFonts w:ascii="Calibri" w:eastAsia="新細明體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91FE7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">
    <w:name w:val="Table Grid"/>
    <w:basedOn w:val="a3"/>
    <w:rsid w:val="00C41B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1"/>
    <w:next w:val="a1"/>
    <w:qFormat/>
    <w:pPr>
      <w:spacing w:before="120" w:after="120"/>
    </w:pPr>
  </w:style>
  <w:style w:type="paragraph" w:customStyle="1" w:styleId="af1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pPr>
      <w:spacing w:line="480" w:lineRule="exact"/>
      <w:ind w:left="5670"/>
    </w:pPr>
    <w:rPr>
      <w:sz w:val="30"/>
    </w:rPr>
  </w:style>
  <w:style w:type="paragraph" w:styleId="HTML">
    <w:name w:val="HTML Preformatted"/>
    <w:basedOn w:val="a1"/>
    <w:uiPriority w:val="99"/>
    <w:rsid w:val="00F42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name w:val="字元 字元 字元 字元 字元 字元"/>
    <w:basedOn w:val="a1"/>
    <w:semiHidden/>
    <w:rsid w:val="0039670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6">
    <w:name w:val="附件"/>
    <w:basedOn w:val="af7"/>
    <w:link w:val="af8"/>
    <w:rsid w:val="0039670B"/>
    <w:pPr>
      <w:spacing w:after="0"/>
      <w:jc w:val="both"/>
    </w:pPr>
    <w:rPr>
      <w:rFonts w:hAnsi="標楷體"/>
      <w:bCs/>
      <w:sz w:val="32"/>
      <w:szCs w:val="32"/>
    </w:rPr>
  </w:style>
  <w:style w:type="character" w:customStyle="1" w:styleId="af8">
    <w:name w:val="附件 字元"/>
    <w:link w:val="af6"/>
    <w:rsid w:val="0039670B"/>
    <w:rPr>
      <w:rFonts w:ascii="標楷體" w:eastAsia="標楷體" w:hAnsi="標楷體"/>
      <w:bCs/>
      <w:kern w:val="2"/>
      <w:sz w:val="32"/>
      <w:szCs w:val="32"/>
    </w:rPr>
  </w:style>
  <w:style w:type="paragraph" w:styleId="af7">
    <w:name w:val="Body Text"/>
    <w:basedOn w:val="a1"/>
    <w:link w:val="af9"/>
    <w:rsid w:val="0039670B"/>
    <w:pPr>
      <w:spacing w:after="120"/>
    </w:pPr>
  </w:style>
  <w:style w:type="character" w:customStyle="1" w:styleId="af9">
    <w:name w:val="本文 字元"/>
    <w:link w:val="af7"/>
    <w:rsid w:val="0039670B"/>
    <w:rPr>
      <w:rFonts w:ascii="標楷體" w:eastAsia="標楷體"/>
      <w:kern w:val="2"/>
      <w:sz w:val="24"/>
    </w:rPr>
  </w:style>
  <w:style w:type="character" w:customStyle="1" w:styleId="ae">
    <w:name w:val="頁首 字元"/>
    <w:basedOn w:val="a2"/>
    <w:link w:val="ad"/>
    <w:uiPriority w:val="99"/>
    <w:rsid w:val="004B210C"/>
    <w:rPr>
      <w:rFonts w:ascii="標楷體" w:eastAsia="標楷體"/>
      <w:kern w:val="2"/>
    </w:rPr>
  </w:style>
  <w:style w:type="paragraph" w:styleId="afa">
    <w:name w:val="Balloon Text"/>
    <w:basedOn w:val="a1"/>
    <w:link w:val="afb"/>
    <w:rsid w:val="004B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2"/>
    <w:link w:val="afa"/>
    <w:rsid w:val="004B21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c">
    <w:name w:val="List Paragraph"/>
    <w:basedOn w:val="a1"/>
    <w:uiPriority w:val="99"/>
    <w:qFormat/>
    <w:rsid w:val="00AD0929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6B5-1861-432A-8CC5-4C022ADA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3602</Characters>
  <Application>Microsoft Office Word</Application>
  <DocSecurity>0</DocSecurity>
  <Lines>30</Lines>
  <Paragraphs>8</Paragraphs>
  <ScaleCrop>false</ScaleCrop>
  <Company>tpde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「教育部補助大學校院協助高中高職優質精進計畫經費要點」條文勘誤表</dc:title>
  <dc:creator>tpfe</dc:creator>
  <cp:lastModifiedBy>user</cp:lastModifiedBy>
  <cp:revision>4</cp:revision>
  <cp:lastPrinted>2015-08-26T05:46:00Z</cp:lastPrinted>
  <dcterms:created xsi:type="dcterms:W3CDTF">2015-08-28T01:14:00Z</dcterms:created>
  <dcterms:modified xsi:type="dcterms:W3CDTF">2015-09-01T07:10:00Z</dcterms:modified>
</cp:coreProperties>
</file>