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3" w:rsidRPr="000E1AC6" w:rsidRDefault="00190403" w:rsidP="005A2E69">
      <w:pPr>
        <w:spacing w:line="480" w:lineRule="exact"/>
        <w:jc w:val="center"/>
        <w:rPr>
          <w:rFonts w:eastAsia="標楷體"/>
          <w:color w:val="000000"/>
          <w:sz w:val="44"/>
          <w:szCs w:val="44"/>
        </w:rPr>
      </w:pPr>
      <w:r w:rsidRPr="000E1AC6">
        <w:rPr>
          <w:rFonts w:eastAsia="標楷體" w:hAnsi="標楷體"/>
          <w:color w:val="000000"/>
          <w:sz w:val="44"/>
          <w:szCs w:val="44"/>
        </w:rPr>
        <w:t>嘉義縣立</w:t>
      </w:r>
      <w:r w:rsidR="00103331" w:rsidRPr="000E1AC6">
        <w:rPr>
          <w:rFonts w:eastAsia="標楷體" w:hAnsi="標楷體"/>
          <w:color w:val="000000"/>
          <w:sz w:val="44"/>
          <w:szCs w:val="44"/>
        </w:rPr>
        <w:t>大林國民</w:t>
      </w:r>
      <w:r w:rsidR="00845C94" w:rsidRPr="000E1AC6">
        <w:rPr>
          <w:rFonts w:eastAsia="標楷體" w:hAnsi="標楷體"/>
          <w:color w:val="000000"/>
          <w:sz w:val="44"/>
          <w:szCs w:val="44"/>
        </w:rPr>
        <w:t>中學</w:t>
      </w:r>
      <w:r w:rsidR="0011170B" w:rsidRPr="000E1AC6">
        <w:rPr>
          <w:rFonts w:eastAsia="標楷體" w:hAnsi="標楷體"/>
          <w:color w:val="000000"/>
          <w:sz w:val="44"/>
          <w:szCs w:val="44"/>
        </w:rPr>
        <w:t>員生消費合作社</w:t>
      </w:r>
    </w:p>
    <w:p w:rsidR="00190403" w:rsidRPr="000E1AC6" w:rsidRDefault="00F86B90" w:rsidP="005A2E69">
      <w:pPr>
        <w:spacing w:line="480" w:lineRule="exact"/>
        <w:jc w:val="center"/>
        <w:rPr>
          <w:rFonts w:eastAsia="標楷體"/>
          <w:color w:val="000000"/>
          <w:sz w:val="36"/>
          <w:szCs w:val="36"/>
        </w:rPr>
      </w:pPr>
      <w:r w:rsidRPr="000E1AC6">
        <w:rPr>
          <w:rFonts w:eastAsia="標楷體"/>
          <w:color w:val="000000"/>
          <w:sz w:val="36"/>
          <w:szCs w:val="36"/>
        </w:rPr>
        <w:t>10</w:t>
      </w:r>
      <w:r w:rsidR="003D15DE" w:rsidRPr="000E1AC6">
        <w:rPr>
          <w:rFonts w:eastAsia="標楷體"/>
          <w:color w:val="000000"/>
          <w:sz w:val="36"/>
          <w:szCs w:val="36"/>
        </w:rPr>
        <w:t>8</w:t>
      </w:r>
      <w:r w:rsidRPr="000E1AC6">
        <w:rPr>
          <w:rFonts w:eastAsia="標楷體" w:hAnsi="標楷體"/>
          <w:color w:val="000000"/>
          <w:sz w:val="36"/>
          <w:szCs w:val="36"/>
        </w:rPr>
        <w:t>學年度新生服裝採購</w:t>
      </w:r>
      <w:r w:rsidR="00190403" w:rsidRPr="000E1AC6">
        <w:rPr>
          <w:rFonts w:eastAsia="標楷體" w:hAnsi="標楷體"/>
          <w:color w:val="000000"/>
          <w:sz w:val="36"/>
          <w:szCs w:val="36"/>
        </w:rPr>
        <w:t>案</w:t>
      </w:r>
    </w:p>
    <w:p w:rsidR="00B65B2B" w:rsidRPr="000E1AC6" w:rsidRDefault="00190403" w:rsidP="005A2E69">
      <w:pPr>
        <w:spacing w:line="480" w:lineRule="exact"/>
        <w:jc w:val="center"/>
        <w:rPr>
          <w:rFonts w:eastAsia="標楷體"/>
          <w:b/>
          <w:color w:val="000000"/>
          <w:sz w:val="36"/>
          <w:szCs w:val="36"/>
          <w:u w:val="single"/>
        </w:rPr>
      </w:pPr>
      <w:r w:rsidRPr="000E1AC6">
        <w:rPr>
          <w:rFonts w:eastAsia="標楷體" w:hAnsi="標楷體"/>
          <w:b/>
          <w:color w:val="000000"/>
          <w:sz w:val="36"/>
          <w:szCs w:val="36"/>
          <w:u w:val="single"/>
        </w:rPr>
        <w:t>評</w:t>
      </w:r>
      <w:r w:rsidR="0041622A" w:rsidRPr="000E1AC6">
        <w:rPr>
          <w:rFonts w:eastAsia="標楷體" w:hAnsi="標楷體"/>
          <w:b/>
          <w:color w:val="000000"/>
          <w:sz w:val="36"/>
          <w:szCs w:val="36"/>
          <w:u w:val="single"/>
        </w:rPr>
        <w:t>審</w:t>
      </w:r>
      <w:r w:rsidR="00E36A10" w:rsidRPr="000E1AC6">
        <w:rPr>
          <w:rFonts w:eastAsia="標楷體" w:hAnsi="標楷體"/>
          <w:b/>
          <w:color w:val="000000"/>
          <w:sz w:val="36"/>
          <w:szCs w:val="36"/>
          <w:u w:val="single"/>
        </w:rPr>
        <w:t>作業補充投標</w:t>
      </w:r>
      <w:r w:rsidRPr="000E1AC6">
        <w:rPr>
          <w:rFonts w:eastAsia="標楷體" w:hAnsi="標楷體"/>
          <w:b/>
          <w:color w:val="000000"/>
          <w:sz w:val="36"/>
          <w:szCs w:val="36"/>
          <w:u w:val="single"/>
        </w:rPr>
        <w:t>須知</w:t>
      </w:r>
    </w:p>
    <w:p w:rsidR="00631A03" w:rsidRPr="000E1AC6" w:rsidRDefault="005A6F5E" w:rsidP="00AB6129">
      <w:pPr>
        <w:spacing w:line="480" w:lineRule="exact"/>
        <w:ind w:left="566" w:hangingChars="202" w:hanging="566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</w:rPr>
        <w:t>一、</w:t>
      </w:r>
      <w:r w:rsidR="00631A03" w:rsidRPr="000E1AC6">
        <w:rPr>
          <w:rFonts w:eastAsia="標楷體" w:hAnsi="標楷體"/>
          <w:color w:val="000000"/>
          <w:sz w:val="28"/>
        </w:rPr>
        <w:t>評</w:t>
      </w:r>
      <w:r w:rsidR="007D4A23" w:rsidRPr="000E1AC6">
        <w:rPr>
          <w:rFonts w:eastAsia="標楷體" w:hAnsi="標楷體"/>
          <w:color w:val="000000"/>
          <w:sz w:val="28"/>
        </w:rPr>
        <w:t>審</w:t>
      </w:r>
      <w:r w:rsidR="00631A03" w:rsidRPr="000E1AC6">
        <w:rPr>
          <w:rFonts w:eastAsia="標楷體" w:hAnsi="標楷體"/>
          <w:color w:val="000000"/>
          <w:sz w:val="28"/>
        </w:rPr>
        <w:t>作業：</w:t>
      </w:r>
    </w:p>
    <w:p w:rsidR="00631A03" w:rsidRPr="000E1AC6" w:rsidRDefault="00414D63" w:rsidP="005A2E69">
      <w:pPr>
        <w:tabs>
          <w:tab w:val="left" w:pos="6360"/>
          <w:tab w:val="left" w:pos="7740"/>
        </w:tabs>
        <w:snapToGrid w:val="0"/>
        <w:spacing w:line="480" w:lineRule="exact"/>
        <w:ind w:rightChars="28" w:right="67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</w:rPr>
        <w:t>（一）</w:t>
      </w:r>
      <w:r w:rsidR="005C3E21" w:rsidRPr="000E1AC6">
        <w:rPr>
          <w:rFonts w:eastAsia="標楷體" w:hAnsi="標楷體"/>
          <w:color w:val="000000"/>
          <w:sz w:val="28"/>
        </w:rPr>
        <w:t>投標文件經審查合於招標文件規定者，始得為評</w:t>
      </w:r>
      <w:r w:rsidR="0041622A" w:rsidRPr="000E1AC6">
        <w:rPr>
          <w:rFonts w:eastAsia="標楷體" w:hAnsi="標楷體"/>
          <w:color w:val="000000"/>
          <w:sz w:val="28"/>
        </w:rPr>
        <w:t>審</w:t>
      </w:r>
      <w:r w:rsidR="005C3E21" w:rsidRPr="000E1AC6">
        <w:rPr>
          <w:rFonts w:eastAsia="標楷體" w:hAnsi="標楷體"/>
          <w:color w:val="000000"/>
          <w:sz w:val="28"/>
        </w:rPr>
        <w:t>之對象。</w:t>
      </w:r>
    </w:p>
    <w:p w:rsidR="005A53AB" w:rsidRPr="000E1AC6" w:rsidRDefault="005A53AB" w:rsidP="005A2E69">
      <w:pPr>
        <w:tabs>
          <w:tab w:val="left" w:pos="6360"/>
          <w:tab w:val="left" w:pos="7740"/>
        </w:tabs>
        <w:snapToGrid w:val="0"/>
        <w:spacing w:line="480" w:lineRule="exact"/>
        <w:ind w:left="848" w:rightChars="28" w:right="67" w:hangingChars="303" w:hanging="848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</w:rPr>
        <w:t>（二）</w:t>
      </w:r>
      <w:r w:rsidR="00F15DA2" w:rsidRPr="000E1AC6">
        <w:rPr>
          <w:rFonts w:eastAsia="標楷體" w:hAnsi="標楷體"/>
          <w:color w:val="000000"/>
          <w:sz w:val="28"/>
        </w:rPr>
        <w:t>符合本案招標文件規定之廠商，</w:t>
      </w:r>
      <w:r w:rsidR="005C3E21" w:rsidRPr="000E1AC6">
        <w:rPr>
          <w:rFonts w:eastAsia="標楷體" w:hAnsi="標楷體"/>
          <w:color w:val="000000"/>
          <w:sz w:val="28"/>
        </w:rPr>
        <w:t>評</w:t>
      </w:r>
      <w:r w:rsidR="0041622A" w:rsidRPr="000E1AC6">
        <w:rPr>
          <w:rFonts w:eastAsia="標楷體" w:hAnsi="標楷體"/>
          <w:color w:val="000000"/>
          <w:sz w:val="28"/>
        </w:rPr>
        <w:t>審</w:t>
      </w:r>
      <w:r w:rsidR="005C3E21" w:rsidRPr="000E1AC6">
        <w:rPr>
          <w:rFonts w:eastAsia="標楷體" w:hAnsi="標楷體"/>
          <w:color w:val="000000"/>
          <w:sz w:val="28"/>
        </w:rPr>
        <w:t>委員會以</w:t>
      </w:r>
      <w:r w:rsidR="00F15DA2" w:rsidRPr="000E1AC6">
        <w:rPr>
          <w:rFonts w:eastAsia="標楷體" w:hAnsi="標楷體"/>
          <w:color w:val="000000"/>
          <w:sz w:val="28"/>
        </w:rPr>
        <w:t>「廠商簡報」及「企劃書</w:t>
      </w:r>
      <w:r w:rsidR="005A6F5E" w:rsidRPr="000E1AC6">
        <w:rPr>
          <w:rFonts w:eastAsia="標楷體"/>
          <w:color w:val="000000"/>
          <w:sz w:val="28"/>
        </w:rPr>
        <w:t xml:space="preserve">    </w:t>
      </w:r>
      <w:r w:rsidR="00F15DA2" w:rsidRPr="000E1AC6">
        <w:rPr>
          <w:rFonts w:eastAsia="標楷體" w:hAnsi="標楷體"/>
          <w:color w:val="000000"/>
          <w:sz w:val="28"/>
        </w:rPr>
        <w:t>內容」</w:t>
      </w:r>
      <w:r w:rsidR="005C3E21" w:rsidRPr="000E1AC6">
        <w:rPr>
          <w:rFonts w:eastAsia="標楷體" w:hAnsi="標楷體"/>
          <w:color w:val="000000"/>
          <w:sz w:val="28"/>
        </w:rPr>
        <w:t>進行評分。</w:t>
      </w:r>
    </w:p>
    <w:p w:rsidR="00631A03" w:rsidRPr="000E1AC6" w:rsidRDefault="00AB6129" w:rsidP="005A2E69">
      <w:pPr>
        <w:spacing w:line="480" w:lineRule="exact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</w:rPr>
        <w:t>二</w:t>
      </w:r>
      <w:r w:rsidR="00853317" w:rsidRPr="000E1AC6">
        <w:rPr>
          <w:rFonts w:eastAsia="標楷體" w:hAnsi="標楷體"/>
          <w:color w:val="000000"/>
          <w:sz w:val="28"/>
        </w:rPr>
        <w:t>、</w:t>
      </w:r>
      <w:r w:rsidR="007F5FDC" w:rsidRPr="000E1AC6">
        <w:rPr>
          <w:rFonts w:eastAsia="標楷體" w:hAnsi="標楷體"/>
          <w:color w:val="000000"/>
          <w:sz w:val="28"/>
        </w:rPr>
        <w:t>優勝廠商</w:t>
      </w:r>
      <w:r w:rsidR="00631A03" w:rsidRPr="000E1AC6">
        <w:rPr>
          <w:rFonts w:eastAsia="標楷體" w:hAnsi="標楷體"/>
          <w:color w:val="000000"/>
          <w:sz w:val="28"/>
        </w:rPr>
        <w:t>評定方式：</w:t>
      </w:r>
    </w:p>
    <w:p w:rsidR="00F15DA2" w:rsidRPr="000E1AC6" w:rsidRDefault="00853317" w:rsidP="005A2E69">
      <w:pPr>
        <w:tabs>
          <w:tab w:val="left" w:pos="6360"/>
          <w:tab w:val="left" w:pos="7740"/>
        </w:tabs>
        <w:snapToGrid w:val="0"/>
        <w:spacing w:line="480" w:lineRule="exact"/>
        <w:ind w:leftChars="-353" w:left="850" w:rightChars="28" w:right="67" w:hangingChars="606" w:hanging="1697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/>
          <w:color w:val="000000"/>
          <w:sz w:val="28"/>
        </w:rPr>
        <w:t xml:space="preserve">       (</w:t>
      </w:r>
      <w:r w:rsidRPr="000E1AC6">
        <w:rPr>
          <w:rFonts w:eastAsia="標楷體" w:hAnsi="標楷體"/>
          <w:color w:val="000000"/>
          <w:sz w:val="28"/>
        </w:rPr>
        <w:t>一</w:t>
      </w:r>
      <w:r w:rsidRPr="000E1AC6">
        <w:rPr>
          <w:rFonts w:eastAsia="標楷體"/>
          <w:color w:val="000000"/>
          <w:sz w:val="28"/>
        </w:rPr>
        <w:t xml:space="preserve">) </w:t>
      </w:r>
      <w:r w:rsidR="00F15DA2" w:rsidRPr="000E1AC6">
        <w:rPr>
          <w:rFonts w:eastAsia="標楷體" w:hAnsi="標楷體"/>
          <w:color w:val="000000"/>
          <w:sz w:val="28"/>
        </w:rPr>
        <w:t>廠商依序簡報</w:t>
      </w:r>
      <w:r w:rsidR="00735547" w:rsidRPr="000E1AC6">
        <w:rPr>
          <w:rFonts w:eastAsia="標楷體"/>
          <w:color w:val="000000"/>
          <w:sz w:val="28"/>
        </w:rPr>
        <w:t>10~</w:t>
      </w:r>
      <w:r w:rsidR="00F86B90" w:rsidRPr="000E1AC6">
        <w:rPr>
          <w:rFonts w:eastAsia="標楷體"/>
          <w:color w:val="000000"/>
          <w:sz w:val="28"/>
        </w:rPr>
        <w:t>15</w:t>
      </w:r>
      <w:r w:rsidR="00F15DA2" w:rsidRPr="000E1AC6">
        <w:rPr>
          <w:rFonts w:eastAsia="標楷體" w:hAnsi="標楷體"/>
          <w:color w:val="000000"/>
          <w:sz w:val="28"/>
        </w:rPr>
        <w:t>分鐘，回答評審委員詢問時間</w:t>
      </w:r>
      <w:r w:rsidR="002A0106" w:rsidRPr="000E1AC6">
        <w:rPr>
          <w:rFonts w:eastAsia="標楷體"/>
          <w:color w:val="000000"/>
          <w:sz w:val="28"/>
        </w:rPr>
        <w:t>5</w:t>
      </w:r>
      <w:r w:rsidR="00F15DA2" w:rsidRPr="000E1AC6">
        <w:rPr>
          <w:rFonts w:eastAsia="標楷體" w:hAnsi="標楷體"/>
          <w:color w:val="000000"/>
          <w:sz w:val="28"/>
        </w:rPr>
        <w:t>分鐘。</w:t>
      </w:r>
      <w:r w:rsidR="002659BF" w:rsidRPr="000E1AC6">
        <w:rPr>
          <w:rFonts w:eastAsia="標楷體" w:hAnsi="標楷體"/>
          <w:color w:val="000000"/>
          <w:sz w:val="28"/>
        </w:rPr>
        <w:t>答詢內容視為合約之一部分。</w:t>
      </w:r>
    </w:p>
    <w:p w:rsidR="007D4A23" w:rsidRPr="000E1AC6" w:rsidRDefault="00853317" w:rsidP="005A2E69">
      <w:pPr>
        <w:tabs>
          <w:tab w:val="left" w:pos="6360"/>
          <w:tab w:val="left" w:pos="7740"/>
        </w:tabs>
        <w:snapToGrid w:val="0"/>
        <w:spacing w:line="480" w:lineRule="exact"/>
        <w:ind w:rightChars="28" w:right="67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/>
          <w:color w:val="000000"/>
          <w:sz w:val="28"/>
        </w:rPr>
        <w:t xml:space="preserve"> (</w:t>
      </w:r>
      <w:r w:rsidRPr="000E1AC6">
        <w:rPr>
          <w:rFonts w:eastAsia="標楷體" w:hAnsi="標楷體"/>
          <w:color w:val="000000"/>
          <w:sz w:val="28"/>
        </w:rPr>
        <w:t>二</w:t>
      </w:r>
      <w:r w:rsidRPr="000E1AC6">
        <w:rPr>
          <w:rFonts w:eastAsia="標楷體"/>
          <w:color w:val="000000"/>
          <w:sz w:val="28"/>
        </w:rPr>
        <w:t xml:space="preserve">) </w:t>
      </w:r>
      <w:r w:rsidR="007D4A23" w:rsidRPr="000E1AC6">
        <w:rPr>
          <w:rFonts w:eastAsia="標楷體" w:hAnsi="標楷體"/>
          <w:color w:val="000000"/>
          <w:sz w:val="28"/>
        </w:rPr>
        <w:t>本採購案以序位法評審最符合需要之廠商：</w:t>
      </w:r>
    </w:p>
    <w:p w:rsidR="007D4A23" w:rsidRPr="000E1AC6" w:rsidRDefault="00853317" w:rsidP="005A2E69">
      <w:pPr>
        <w:tabs>
          <w:tab w:val="left" w:pos="6360"/>
          <w:tab w:val="left" w:pos="7740"/>
        </w:tabs>
        <w:snapToGrid w:val="0"/>
        <w:spacing w:line="480" w:lineRule="exact"/>
        <w:ind w:left="848" w:rightChars="28" w:right="67" w:hangingChars="303" w:hanging="848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/>
          <w:color w:val="000000"/>
          <w:sz w:val="28"/>
        </w:rPr>
        <w:t xml:space="preserve">    </w:t>
      </w:r>
      <w:r w:rsidR="007D4A23" w:rsidRPr="000E1AC6">
        <w:rPr>
          <w:rFonts w:eastAsia="標楷體"/>
          <w:color w:val="000000"/>
          <w:sz w:val="28"/>
        </w:rPr>
        <w:t>1.</w:t>
      </w:r>
      <w:r w:rsidR="007D4A23" w:rsidRPr="000E1AC6">
        <w:rPr>
          <w:rFonts w:eastAsia="標楷體" w:hAnsi="標楷體"/>
          <w:color w:val="000000"/>
          <w:sz w:val="28"/>
        </w:rPr>
        <w:t>標價納入評比，廠商經評審結果，無總評分或個別評審項目不合格之情</w:t>
      </w:r>
      <w:r w:rsidRPr="000E1AC6">
        <w:rPr>
          <w:rFonts w:eastAsia="標楷體"/>
          <w:color w:val="000000"/>
          <w:sz w:val="28"/>
        </w:rPr>
        <w:t xml:space="preserve"> </w:t>
      </w:r>
      <w:r w:rsidR="007D4A23" w:rsidRPr="000E1AC6">
        <w:rPr>
          <w:rFonts w:eastAsia="標楷體" w:hAnsi="標楷體"/>
          <w:color w:val="000000"/>
          <w:sz w:val="28"/>
        </w:rPr>
        <w:t>形，取評比序位合計數較低之前</w:t>
      </w:r>
      <w:r w:rsidR="007D4A23" w:rsidRPr="000E1AC6">
        <w:rPr>
          <w:rFonts w:eastAsia="標楷體"/>
          <w:color w:val="000000"/>
          <w:sz w:val="28"/>
        </w:rPr>
        <w:t xml:space="preserve"> 3 </w:t>
      </w:r>
      <w:r w:rsidR="007D4A23" w:rsidRPr="000E1AC6">
        <w:rPr>
          <w:rFonts w:eastAsia="標楷體" w:hAnsi="標楷體"/>
          <w:color w:val="000000"/>
          <w:sz w:val="28"/>
        </w:rPr>
        <w:t>名依序議價。</w:t>
      </w:r>
    </w:p>
    <w:p w:rsidR="007D4A23" w:rsidRPr="009263D6" w:rsidRDefault="00853317" w:rsidP="0092064D">
      <w:pPr>
        <w:tabs>
          <w:tab w:val="left" w:pos="6360"/>
          <w:tab w:val="left" w:pos="7740"/>
        </w:tabs>
        <w:snapToGrid w:val="0"/>
        <w:spacing w:line="480" w:lineRule="exact"/>
        <w:ind w:left="840" w:rightChars="28" w:right="67" w:hangingChars="300" w:hanging="840"/>
        <w:jc w:val="both"/>
        <w:rPr>
          <w:rFonts w:eastAsia="標楷體"/>
          <w:sz w:val="28"/>
        </w:rPr>
      </w:pPr>
      <w:r w:rsidRPr="000E1AC6">
        <w:rPr>
          <w:rFonts w:eastAsia="標楷體"/>
          <w:color w:val="000000"/>
          <w:sz w:val="28"/>
        </w:rPr>
        <w:t xml:space="preserve">    </w:t>
      </w:r>
      <w:r w:rsidR="007D4A23" w:rsidRPr="000E1AC6">
        <w:rPr>
          <w:rFonts w:eastAsia="標楷體"/>
          <w:color w:val="000000"/>
          <w:sz w:val="28"/>
        </w:rPr>
        <w:t>2.</w:t>
      </w:r>
      <w:r w:rsidR="007D4A23" w:rsidRPr="000E1AC6">
        <w:rPr>
          <w:rFonts w:eastAsia="標楷體" w:hAnsi="標楷體"/>
          <w:color w:val="000000"/>
          <w:sz w:val="28"/>
        </w:rPr>
        <w:t>評分不合格之情形為</w:t>
      </w:r>
      <w:r w:rsidR="0092064D" w:rsidRPr="000E1AC6">
        <w:rPr>
          <w:rFonts w:eastAsia="標楷體" w:hAnsi="標楷體"/>
          <w:sz w:val="28"/>
        </w:rPr>
        <w:t>個別廠商之平均總評分（計算至小數點以下二位數，</w:t>
      </w:r>
      <w:r w:rsidR="0092064D" w:rsidRPr="009263D6">
        <w:rPr>
          <w:rFonts w:eastAsia="標楷體" w:hAnsi="標楷體"/>
          <w:sz w:val="28"/>
        </w:rPr>
        <w:t>小數點以下第三位四捨五入）未達</w:t>
      </w:r>
      <w:r w:rsidR="0092064D" w:rsidRPr="009263D6">
        <w:rPr>
          <w:rFonts w:eastAsia="標楷體"/>
          <w:sz w:val="28"/>
        </w:rPr>
        <w:t>70</w:t>
      </w:r>
      <w:r w:rsidR="0092064D" w:rsidRPr="009263D6">
        <w:rPr>
          <w:rFonts w:eastAsia="標楷體" w:hAnsi="標楷體"/>
          <w:sz w:val="28"/>
        </w:rPr>
        <w:t>分者或出席評分委員半數以上評分未達</w:t>
      </w:r>
      <w:r w:rsidR="0092064D" w:rsidRPr="009263D6">
        <w:rPr>
          <w:rFonts w:eastAsia="標楷體"/>
          <w:sz w:val="28"/>
        </w:rPr>
        <w:t>70</w:t>
      </w:r>
      <w:r w:rsidR="0092064D" w:rsidRPr="009263D6">
        <w:rPr>
          <w:rFonts w:eastAsia="標楷體" w:hAnsi="標楷體"/>
          <w:sz w:val="28"/>
        </w:rPr>
        <w:t>分者。若所有廠商平均總評分均未達</w:t>
      </w:r>
      <w:r w:rsidR="0092064D" w:rsidRPr="009263D6">
        <w:rPr>
          <w:rFonts w:eastAsia="標楷體"/>
          <w:sz w:val="28"/>
        </w:rPr>
        <w:t>70</w:t>
      </w:r>
      <w:r w:rsidR="0092064D" w:rsidRPr="009263D6">
        <w:rPr>
          <w:rFonts w:eastAsia="標楷體" w:hAnsi="標楷體"/>
          <w:sz w:val="28"/>
        </w:rPr>
        <w:t>分時，則從缺並廢標。</w:t>
      </w:r>
    </w:p>
    <w:p w:rsidR="007D4A23" w:rsidRPr="009263D6" w:rsidRDefault="00853317" w:rsidP="005A2E69">
      <w:pPr>
        <w:tabs>
          <w:tab w:val="left" w:pos="6360"/>
          <w:tab w:val="left" w:pos="7740"/>
        </w:tabs>
        <w:snapToGrid w:val="0"/>
        <w:spacing w:line="480" w:lineRule="exact"/>
        <w:ind w:rightChars="28" w:right="67"/>
        <w:jc w:val="both"/>
        <w:rPr>
          <w:rFonts w:eastAsia="標楷體"/>
          <w:sz w:val="28"/>
        </w:rPr>
      </w:pPr>
      <w:r w:rsidRPr="009263D6">
        <w:rPr>
          <w:rFonts w:eastAsia="標楷體"/>
          <w:sz w:val="28"/>
        </w:rPr>
        <w:t xml:space="preserve">    </w:t>
      </w:r>
      <w:r w:rsidR="007D4A23" w:rsidRPr="009263D6">
        <w:rPr>
          <w:rFonts w:eastAsia="標楷體"/>
          <w:sz w:val="28"/>
        </w:rPr>
        <w:t>3.</w:t>
      </w:r>
      <w:r w:rsidR="007D4A23" w:rsidRPr="009263D6">
        <w:rPr>
          <w:rFonts w:eastAsia="標楷體" w:hAnsi="標楷體"/>
          <w:sz w:val="28"/>
        </w:rPr>
        <w:t>有</w:t>
      </w:r>
      <w:r w:rsidR="007D4A23" w:rsidRPr="009263D6">
        <w:rPr>
          <w:rFonts w:eastAsia="標楷體"/>
          <w:sz w:val="28"/>
        </w:rPr>
        <w:t>2</w:t>
      </w:r>
      <w:r w:rsidR="007D4A23" w:rsidRPr="009263D6">
        <w:rPr>
          <w:rFonts w:eastAsia="標楷體" w:hAnsi="標楷體"/>
          <w:sz w:val="28"/>
        </w:rPr>
        <w:t>家以上序位合計數相同者，決定優勝廠商名次之方式如下：</w:t>
      </w:r>
    </w:p>
    <w:p w:rsidR="00853317" w:rsidRPr="009263D6" w:rsidRDefault="00853317" w:rsidP="005A2E69">
      <w:pPr>
        <w:tabs>
          <w:tab w:val="left" w:pos="6360"/>
          <w:tab w:val="left" w:pos="7740"/>
        </w:tabs>
        <w:snapToGrid w:val="0"/>
        <w:spacing w:line="480" w:lineRule="exact"/>
        <w:ind w:left="848" w:rightChars="28" w:right="67" w:hangingChars="303" w:hanging="848"/>
        <w:jc w:val="both"/>
        <w:rPr>
          <w:rFonts w:eastAsia="標楷體"/>
          <w:sz w:val="28"/>
        </w:rPr>
      </w:pPr>
      <w:r w:rsidRPr="009263D6">
        <w:rPr>
          <w:rFonts w:eastAsia="標楷體"/>
          <w:sz w:val="28"/>
        </w:rPr>
        <w:t xml:space="preserve">      </w:t>
      </w:r>
      <w:r w:rsidR="007D4A23" w:rsidRPr="009263D6">
        <w:rPr>
          <w:rFonts w:eastAsia="標楷體" w:hAnsi="標楷體"/>
          <w:sz w:val="28"/>
        </w:rPr>
        <w:t>擇配分最高之評審項目之得分合計值較高者名次在前。仍相同者，抽籤決定之。</w:t>
      </w:r>
    </w:p>
    <w:p w:rsidR="008663DA" w:rsidRPr="009263D6" w:rsidRDefault="008663DA" w:rsidP="005A2E69">
      <w:pPr>
        <w:tabs>
          <w:tab w:val="left" w:pos="6360"/>
          <w:tab w:val="left" w:pos="7740"/>
        </w:tabs>
        <w:snapToGrid w:val="0"/>
        <w:spacing w:line="480" w:lineRule="exact"/>
        <w:ind w:left="848" w:rightChars="28" w:right="67" w:hangingChars="303" w:hanging="848"/>
        <w:jc w:val="both"/>
        <w:rPr>
          <w:rFonts w:eastAsia="標楷體"/>
          <w:sz w:val="28"/>
        </w:rPr>
      </w:pPr>
      <w:r w:rsidRPr="009263D6">
        <w:rPr>
          <w:rFonts w:eastAsia="標楷體" w:hAnsi="標楷體"/>
          <w:sz w:val="28"/>
        </w:rPr>
        <w:t>（</w:t>
      </w:r>
      <w:r w:rsidR="007D4A23" w:rsidRPr="009263D6">
        <w:rPr>
          <w:rFonts w:eastAsia="標楷體" w:hAnsi="標楷體"/>
          <w:sz w:val="28"/>
        </w:rPr>
        <w:t>三</w:t>
      </w:r>
      <w:r w:rsidRPr="009263D6">
        <w:rPr>
          <w:rFonts w:eastAsia="標楷體" w:hAnsi="標楷體"/>
          <w:sz w:val="28"/>
        </w:rPr>
        <w:t>）評</w:t>
      </w:r>
      <w:r w:rsidR="0041622A" w:rsidRPr="009263D6">
        <w:rPr>
          <w:rFonts w:eastAsia="標楷體" w:hAnsi="標楷體"/>
          <w:sz w:val="28"/>
        </w:rPr>
        <w:t>審</w:t>
      </w:r>
      <w:r w:rsidRPr="009263D6">
        <w:rPr>
          <w:rFonts w:eastAsia="標楷體" w:hAnsi="標楷體"/>
          <w:sz w:val="28"/>
        </w:rPr>
        <w:t>委員評</w:t>
      </w:r>
      <w:r w:rsidR="0041622A" w:rsidRPr="009263D6">
        <w:rPr>
          <w:rFonts w:eastAsia="標楷體" w:hAnsi="標楷體"/>
          <w:sz w:val="28"/>
        </w:rPr>
        <w:t>審</w:t>
      </w:r>
      <w:r w:rsidRPr="009263D6">
        <w:rPr>
          <w:rFonts w:eastAsia="標楷體" w:hAnsi="標楷體"/>
          <w:sz w:val="28"/>
        </w:rPr>
        <w:t>評分表及評</w:t>
      </w:r>
      <w:r w:rsidR="0041622A" w:rsidRPr="009263D6">
        <w:rPr>
          <w:rFonts w:eastAsia="標楷體" w:hAnsi="標楷體"/>
          <w:sz w:val="28"/>
        </w:rPr>
        <w:t>審</w:t>
      </w:r>
      <w:r w:rsidRPr="009263D6">
        <w:rPr>
          <w:rFonts w:eastAsia="標楷體" w:hAnsi="標楷體"/>
          <w:sz w:val="28"/>
        </w:rPr>
        <w:t>總表如附件。</w:t>
      </w:r>
    </w:p>
    <w:p w:rsidR="00C32E0E" w:rsidRPr="009263D6" w:rsidRDefault="00AB6129" w:rsidP="005A2E69">
      <w:pPr>
        <w:tabs>
          <w:tab w:val="left" w:pos="6360"/>
          <w:tab w:val="left" w:pos="7740"/>
        </w:tabs>
        <w:snapToGrid w:val="0"/>
        <w:spacing w:line="480" w:lineRule="exact"/>
        <w:ind w:left="848" w:rightChars="28" w:right="67" w:hangingChars="303" w:hanging="848"/>
        <w:jc w:val="both"/>
        <w:rPr>
          <w:rFonts w:eastAsia="標楷體"/>
          <w:sz w:val="28"/>
          <w:szCs w:val="28"/>
        </w:rPr>
      </w:pPr>
      <w:r w:rsidRPr="009263D6">
        <w:rPr>
          <w:rFonts w:eastAsia="標楷體" w:hAnsi="標楷體"/>
          <w:sz w:val="28"/>
        </w:rPr>
        <w:t>三</w:t>
      </w:r>
      <w:r w:rsidR="00E113C1" w:rsidRPr="009263D6">
        <w:rPr>
          <w:rFonts w:eastAsia="標楷體" w:hAnsi="標楷體"/>
          <w:sz w:val="28"/>
        </w:rPr>
        <w:t>、</w:t>
      </w:r>
      <w:r w:rsidR="00C32E0E" w:rsidRPr="009263D6">
        <w:rPr>
          <w:rFonts w:eastAsia="標楷體" w:hAnsi="標楷體"/>
          <w:sz w:val="28"/>
        </w:rPr>
        <w:t>評</w:t>
      </w:r>
      <w:r w:rsidR="00AA3919" w:rsidRPr="009263D6">
        <w:rPr>
          <w:rFonts w:eastAsia="標楷體" w:hAnsi="標楷體"/>
          <w:sz w:val="28"/>
        </w:rPr>
        <w:t>審</w:t>
      </w:r>
      <w:r w:rsidR="00C32E0E" w:rsidRPr="009263D6">
        <w:rPr>
          <w:rFonts w:eastAsia="標楷體"/>
          <w:sz w:val="28"/>
        </w:rPr>
        <w:t>:</w:t>
      </w:r>
    </w:p>
    <w:p w:rsidR="00C32E0E" w:rsidRPr="000E1AC6" w:rsidRDefault="00C32E0E" w:rsidP="005A2E69">
      <w:pPr>
        <w:spacing w:line="480" w:lineRule="exact"/>
        <w:ind w:leftChars="37" w:left="851" w:hangingChars="272" w:hanging="762"/>
        <w:rPr>
          <w:rFonts w:eastAsia="標楷體"/>
          <w:color w:val="000000"/>
          <w:sz w:val="28"/>
          <w:szCs w:val="28"/>
        </w:rPr>
      </w:pPr>
      <w:r w:rsidRPr="009263D6">
        <w:rPr>
          <w:rFonts w:eastAsia="標楷體"/>
          <w:sz w:val="28"/>
          <w:szCs w:val="28"/>
        </w:rPr>
        <w:t>(</w:t>
      </w:r>
      <w:r w:rsidRPr="009263D6">
        <w:rPr>
          <w:rFonts w:eastAsia="標楷體" w:hAnsi="標楷體"/>
          <w:sz w:val="28"/>
          <w:szCs w:val="28"/>
        </w:rPr>
        <w:t>一</w:t>
      </w:r>
      <w:r w:rsidRPr="009263D6">
        <w:rPr>
          <w:rFonts w:eastAsia="標楷體"/>
          <w:sz w:val="28"/>
          <w:szCs w:val="28"/>
        </w:rPr>
        <w:t>)</w:t>
      </w:r>
      <w:r w:rsidR="005A2E69" w:rsidRPr="009263D6">
        <w:rPr>
          <w:rFonts w:eastAsia="標楷體"/>
          <w:sz w:val="28"/>
          <w:szCs w:val="28"/>
        </w:rPr>
        <w:t xml:space="preserve"> </w:t>
      </w:r>
      <w:r w:rsidRPr="009263D6">
        <w:rPr>
          <w:rFonts w:eastAsia="標楷體" w:hAnsi="標楷體"/>
          <w:b/>
          <w:bCs/>
          <w:sz w:val="28"/>
          <w:szCs w:val="28"/>
        </w:rPr>
        <w:t>民國</w:t>
      </w:r>
      <w:r w:rsidRPr="009263D6">
        <w:rPr>
          <w:rFonts w:eastAsia="標楷體"/>
          <w:b/>
          <w:bCs/>
          <w:sz w:val="28"/>
          <w:szCs w:val="28"/>
        </w:rPr>
        <w:t>10</w:t>
      </w:r>
      <w:r w:rsidR="003D15DE" w:rsidRPr="009263D6">
        <w:rPr>
          <w:rFonts w:eastAsia="標楷體"/>
          <w:b/>
          <w:bCs/>
          <w:sz w:val="28"/>
          <w:szCs w:val="28"/>
        </w:rPr>
        <w:t>8</w:t>
      </w:r>
      <w:r w:rsidRPr="009263D6">
        <w:rPr>
          <w:rFonts w:eastAsia="標楷體" w:hAnsi="標楷體"/>
          <w:b/>
          <w:bCs/>
          <w:sz w:val="28"/>
          <w:szCs w:val="28"/>
        </w:rPr>
        <w:t>年</w:t>
      </w:r>
      <w:r w:rsidR="002A0106" w:rsidRPr="009263D6">
        <w:rPr>
          <w:rFonts w:eastAsia="標楷體"/>
          <w:b/>
          <w:bCs/>
          <w:sz w:val="28"/>
          <w:szCs w:val="28"/>
        </w:rPr>
        <w:t xml:space="preserve"> </w:t>
      </w:r>
      <w:r w:rsidR="00494984" w:rsidRPr="009263D6">
        <w:rPr>
          <w:rFonts w:eastAsia="標楷體" w:hint="eastAsia"/>
          <w:b/>
          <w:bCs/>
          <w:sz w:val="28"/>
          <w:szCs w:val="28"/>
        </w:rPr>
        <w:t>7</w:t>
      </w:r>
      <w:r w:rsidR="00267F3A" w:rsidRPr="009263D6">
        <w:rPr>
          <w:rFonts w:eastAsia="標楷體"/>
          <w:b/>
          <w:bCs/>
          <w:sz w:val="28"/>
          <w:szCs w:val="28"/>
        </w:rPr>
        <w:t xml:space="preserve"> </w:t>
      </w:r>
      <w:r w:rsidRPr="009263D6">
        <w:rPr>
          <w:rFonts w:eastAsia="標楷體" w:hAnsi="標楷體"/>
          <w:b/>
          <w:bCs/>
          <w:sz w:val="28"/>
          <w:szCs w:val="28"/>
        </w:rPr>
        <w:t>月</w:t>
      </w:r>
      <w:r w:rsidR="0098239B" w:rsidRPr="009263D6">
        <w:rPr>
          <w:rFonts w:eastAsia="標楷體"/>
          <w:b/>
          <w:bCs/>
          <w:sz w:val="28"/>
          <w:szCs w:val="28"/>
        </w:rPr>
        <w:t xml:space="preserve"> </w:t>
      </w:r>
      <w:r w:rsidR="00494984" w:rsidRPr="009263D6">
        <w:rPr>
          <w:rFonts w:eastAsia="標楷體"/>
          <w:b/>
          <w:bCs/>
          <w:sz w:val="28"/>
          <w:szCs w:val="28"/>
        </w:rPr>
        <w:t>2</w:t>
      </w:r>
      <w:r w:rsidR="0098239B" w:rsidRPr="009263D6">
        <w:rPr>
          <w:rFonts w:eastAsia="標楷體"/>
          <w:b/>
          <w:bCs/>
          <w:sz w:val="28"/>
          <w:szCs w:val="28"/>
        </w:rPr>
        <w:t xml:space="preserve"> </w:t>
      </w:r>
      <w:r w:rsidRPr="009263D6">
        <w:rPr>
          <w:rFonts w:eastAsia="標楷體" w:hAnsi="標楷體"/>
          <w:b/>
          <w:bCs/>
          <w:sz w:val="28"/>
          <w:szCs w:val="28"/>
        </w:rPr>
        <w:t>日</w:t>
      </w:r>
      <w:r w:rsidR="00267F3A" w:rsidRPr="009263D6">
        <w:rPr>
          <w:rFonts w:eastAsia="標楷體"/>
          <w:b/>
          <w:bCs/>
          <w:sz w:val="28"/>
          <w:szCs w:val="28"/>
        </w:rPr>
        <w:t xml:space="preserve"> </w:t>
      </w:r>
      <w:bookmarkStart w:id="0" w:name="_GoBack"/>
      <w:bookmarkEnd w:id="0"/>
      <w:r w:rsidR="00494984" w:rsidRPr="009263D6">
        <w:rPr>
          <w:rFonts w:eastAsia="標楷體" w:hint="eastAsia"/>
          <w:b/>
          <w:bCs/>
          <w:sz w:val="28"/>
          <w:szCs w:val="28"/>
        </w:rPr>
        <w:t>下午</w:t>
      </w:r>
      <w:r w:rsidR="00494984" w:rsidRPr="009263D6">
        <w:rPr>
          <w:rFonts w:eastAsia="標楷體" w:hint="eastAsia"/>
          <w:b/>
          <w:bCs/>
          <w:sz w:val="28"/>
          <w:szCs w:val="28"/>
        </w:rPr>
        <w:t>3</w:t>
      </w:r>
      <w:r w:rsidR="00494984" w:rsidRPr="009263D6">
        <w:rPr>
          <w:rFonts w:eastAsia="標楷體"/>
          <w:b/>
          <w:bCs/>
          <w:sz w:val="28"/>
          <w:szCs w:val="28"/>
        </w:rPr>
        <w:t xml:space="preserve"> </w:t>
      </w:r>
      <w:r w:rsidRPr="009263D6">
        <w:rPr>
          <w:rFonts w:eastAsia="標楷體" w:hAnsi="標楷體"/>
          <w:b/>
          <w:bCs/>
          <w:sz w:val="28"/>
          <w:szCs w:val="28"/>
        </w:rPr>
        <w:t>時</w:t>
      </w:r>
      <w:r w:rsidR="00922F0E" w:rsidRPr="009263D6">
        <w:rPr>
          <w:rFonts w:eastAsia="標楷體" w:hAnsi="標楷體"/>
          <w:b/>
          <w:bCs/>
          <w:sz w:val="28"/>
          <w:szCs w:val="28"/>
        </w:rPr>
        <w:t>（將另</w:t>
      </w:r>
      <w:r w:rsidR="00B71EB3" w:rsidRPr="009263D6">
        <w:rPr>
          <w:rFonts w:eastAsia="標楷體" w:hAnsi="標楷體"/>
          <w:b/>
          <w:bCs/>
          <w:sz w:val="28"/>
          <w:szCs w:val="28"/>
        </w:rPr>
        <w:t>通知</w:t>
      </w:r>
      <w:r w:rsidR="00922F0E" w:rsidRPr="009263D6">
        <w:rPr>
          <w:rFonts w:eastAsia="標楷體" w:hAnsi="標楷體"/>
          <w:b/>
          <w:bCs/>
          <w:sz w:val="28"/>
          <w:szCs w:val="28"/>
        </w:rPr>
        <w:t>）</w:t>
      </w:r>
      <w:r w:rsidRPr="009263D6">
        <w:rPr>
          <w:rFonts w:eastAsia="標楷體" w:hAnsi="標楷體"/>
          <w:b/>
          <w:bCs/>
          <w:sz w:val="28"/>
          <w:szCs w:val="28"/>
        </w:rPr>
        <w:t>於</w:t>
      </w:r>
      <w:r w:rsidR="00AB6129" w:rsidRPr="009263D6">
        <w:rPr>
          <w:rFonts w:eastAsia="標楷體" w:hAnsi="標楷體"/>
          <w:b/>
          <w:bCs/>
          <w:sz w:val="28"/>
          <w:szCs w:val="28"/>
        </w:rPr>
        <w:t>大林國中</w:t>
      </w:r>
      <w:r w:rsidR="00103331" w:rsidRPr="009263D6">
        <w:rPr>
          <w:rFonts w:eastAsia="標楷體" w:hAnsi="標楷體"/>
          <w:b/>
          <w:bCs/>
          <w:sz w:val="28"/>
          <w:szCs w:val="28"/>
        </w:rPr>
        <w:t>教職員</w:t>
      </w:r>
      <w:r w:rsidR="00B3196A" w:rsidRPr="009263D6">
        <w:rPr>
          <w:rFonts w:eastAsia="標楷體" w:hAnsi="標楷體"/>
          <w:b/>
          <w:bCs/>
          <w:sz w:val="28"/>
          <w:szCs w:val="28"/>
        </w:rPr>
        <w:t>工</w:t>
      </w:r>
      <w:r w:rsidR="00103331" w:rsidRPr="009263D6">
        <w:rPr>
          <w:rFonts w:eastAsia="標楷體" w:hAnsi="標楷體"/>
          <w:b/>
          <w:bCs/>
          <w:sz w:val="28"/>
          <w:szCs w:val="28"/>
        </w:rPr>
        <w:t>餐廳</w:t>
      </w:r>
      <w:r w:rsidRPr="009263D6">
        <w:rPr>
          <w:rFonts w:eastAsia="標楷體" w:hAnsi="標楷體"/>
          <w:b/>
          <w:bCs/>
          <w:sz w:val="28"/>
          <w:szCs w:val="28"/>
        </w:rPr>
        <w:t>公開評</w:t>
      </w:r>
      <w:r w:rsidR="0041622A" w:rsidRPr="009263D6">
        <w:rPr>
          <w:rFonts w:eastAsia="標楷體" w:hAnsi="標楷體"/>
          <w:b/>
          <w:bCs/>
          <w:sz w:val="28"/>
          <w:szCs w:val="28"/>
        </w:rPr>
        <w:t>審</w:t>
      </w:r>
      <w:r w:rsidRPr="009263D6">
        <w:rPr>
          <w:rFonts w:eastAsia="標楷體" w:hAnsi="標楷體"/>
          <w:b/>
          <w:bCs/>
          <w:sz w:val="28"/>
          <w:szCs w:val="28"/>
        </w:rPr>
        <w:t>，</w:t>
      </w:r>
      <w:r w:rsidRPr="009263D6">
        <w:rPr>
          <w:rFonts w:eastAsia="標楷體" w:hAnsi="標楷體"/>
          <w:sz w:val="28"/>
          <w:szCs w:val="28"/>
        </w:rPr>
        <w:t>由本</w:t>
      </w:r>
      <w:r w:rsidR="002A0106" w:rsidRPr="009263D6">
        <w:rPr>
          <w:rFonts w:eastAsia="標楷體" w:hAnsi="標楷體"/>
          <w:sz w:val="28"/>
          <w:szCs w:val="28"/>
        </w:rPr>
        <w:t>社</w:t>
      </w:r>
      <w:r w:rsidRPr="009263D6">
        <w:rPr>
          <w:rFonts w:eastAsia="標楷體" w:hAnsi="標楷體"/>
          <w:sz w:val="28"/>
          <w:szCs w:val="28"/>
        </w:rPr>
        <w:t>組成評審小組，以合於招標文件規定之最符合本</w:t>
      </w:r>
      <w:r w:rsidR="002A0106" w:rsidRPr="009263D6">
        <w:rPr>
          <w:rFonts w:eastAsia="標楷體" w:hAnsi="標楷體"/>
          <w:sz w:val="28"/>
          <w:szCs w:val="28"/>
        </w:rPr>
        <w:t>社</w:t>
      </w:r>
      <w:r w:rsidRPr="009263D6">
        <w:rPr>
          <w:rFonts w:eastAsia="標楷體" w:hAnsi="標楷體"/>
          <w:sz w:val="28"/>
          <w:szCs w:val="28"/>
        </w:rPr>
        <w:t>需</w:t>
      </w:r>
      <w:r w:rsidRPr="000E1AC6">
        <w:rPr>
          <w:rFonts w:eastAsia="標楷體" w:hAnsi="標楷體"/>
          <w:color w:val="000000"/>
          <w:sz w:val="28"/>
          <w:szCs w:val="28"/>
        </w:rPr>
        <w:t>要者為得標廠商。。</w:t>
      </w:r>
    </w:p>
    <w:p w:rsidR="00C32E0E" w:rsidRPr="000E1AC6" w:rsidRDefault="00C32E0E" w:rsidP="005A2E69">
      <w:pPr>
        <w:spacing w:line="480" w:lineRule="exact"/>
        <w:ind w:leftChars="37" w:left="851" w:hangingChars="272" w:hanging="762"/>
        <w:rPr>
          <w:rFonts w:eastAsia="標楷體"/>
          <w:color w:val="000000"/>
          <w:sz w:val="28"/>
          <w:szCs w:val="28"/>
        </w:rPr>
      </w:pPr>
      <w:r w:rsidRPr="000E1AC6">
        <w:rPr>
          <w:rFonts w:eastAsia="標楷體"/>
          <w:color w:val="000000"/>
          <w:sz w:val="28"/>
          <w:szCs w:val="28"/>
        </w:rPr>
        <w:t>(</w:t>
      </w:r>
      <w:r w:rsidRPr="000E1AC6">
        <w:rPr>
          <w:rFonts w:eastAsia="標楷體" w:hAnsi="標楷體"/>
          <w:color w:val="000000"/>
          <w:sz w:val="28"/>
          <w:szCs w:val="28"/>
        </w:rPr>
        <w:t>二</w:t>
      </w:r>
      <w:r w:rsidRPr="000E1AC6">
        <w:rPr>
          <w:rFonts w:eastAsia="標楷體"/>
          <w:color w:val="000000"/>
          <w:sz w:val="28"/>
          <w:szCs w:val="28"/>
        </w:rPr>
        <w:t>)</w:t>
      </w:r>
      <w:r w:rsidR="005A2E69" w:rsidRPr="000E1AC6">
        <w:rPr>
          <w:rFonts w:eastAsia="標楷體"/>
          <w:color w:val="000000"/>
          <w:sz w:val="28"/>
          <w:szCs w:val="28"/>
        </w:rPr>
        <w:t xml:space="preserve"> </w:t>
      </w:r>
      <w:r w:rsidRPr="000E1AC6">
        <w:rPr>
          <w:rFonts w:eastAsia="標楷體" w:hAnsi="標楷體"/>
          <w:color w:val="000000"/>
          <w:sz w:val="28"/>
          <w:szCs w:val="28"/>
        </w:rPr>
        <w:t>評</w:t>
      </w:r>
      <w:r w:rsidR="0041622A" w:rsidRPr="000E1AC6">
        <w:rPr>
          <w:rFonts w:eastAsia="標楷體" w:hAnsi="標楷體"/>
          <w:color w:val="000000"/>
          <w:sz w:val="28"/>
          <w:szCs w:val="28"/>
        </w:rPr>
        <w:t>審</w:t>
      </w:r>
      <w:r w:rsidRPr="000E1AC6">
        <w:rPr>
          <w:rFonts w:eastAsia="標楷體" w:hAnsi="標楷體"/>
          <w:color w:val="000000"/>
          <w:sz w:val="28"/>
          <w:szCs w:val="28"/>
        </w:rPr>
        <w:t>分二階段進行，第一階段由本</w:t>
      </w:r>
      <w:r w:rsidR="002A0106" w:rsidRPr="000E1AC6">
        <w:rPr>
          <w:rFonts w:eastAsia="標楷體" w:hAnsi="標楷體"/>
          <w:color w:val="000000"/>
          <w:sz w:val="28"/>
          <w:szCs w:val="28"/>
        </w:rPr>
        <w:t>社</w:t>
      </w:r>
      <w:r w:rsidRPr="000E1AC6">
        <w:rPr>
          <w:rFonts w:eastAsia="標楷體" w:hAnsi="標楷體"/>
          <w:color w:val="000000"/>
          <w:sz w:val="28"/>
          <w:szCs w:val="28"/>
        </w:rPr>
        <w:t>審核資格證件，資格合格者參加第二階段，由評</w:t>
      </w:r>
      <w:r w:rsidR="0041622A" w:rsidRPr="000E1AC6">
        <w:rPr>
          <w:rFonts w:eastAsia="標楷體" w:hAnsi="標楷體"/>
          <w:color w:val="000000"/>
          <w:sz w:val="28"/>
          <w:szCs w:val="28"/>
        </w:rPr>
        <w:t>審</w:t>
      </w:r>
      <w:r w:rsidRPr="000E1AC6">
        <w:rPr>
          <w:rFonts w:eastAsia="標楷體" w:hAnsi="標楷體"/>
          <w:color w:val="000000"/>
          <w:sz w:val="28"/>
          <w:szCs w:val="28"/>
        </w:rPr>
        <w:t>小組就廠商之</w:t>
      </w:r>
      <w:r w:rsidR="00F86B90" w:rsidRPr="000E1AC6">
        <w:rPr>
          <w:rFonts w:eastAsia="標楷體" w:hAnsi="標楷體"/>
          <w:color w:val="000000"/>
          <w:sz w:val="28"/>
          <w:szCs w:val="28"/>
        </w:rPr>
        <w:t>投標之樣本布料（提供</w:t>
      </w:r>
      <w:smartTag w:uri="urn:schemas-microsoft-com:office:smarttags" w:element="chmetcnv">
        <w:smartTagPr>
          <w:attr w:name="UnitName" w:val="公分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F86B90" w:rsidRPr="000E1AC6">
          <w:rPr>
            <w:rFonts w:eastAsia="標楷體"/>
            <w:b/>
            <w:color w:val="000000"/>
            <w:sz w:val="28"/>
            <w:szCs w:val="28"/>
            <w:u w:val="single"/>
          </w:rPr>
          <w:t>10</w:t>
        </w:r>
        <w:r w:rsidR="00F86B90" w:rsidRPr="000E1AC6">
          <w:rPr>
            <w:rFonts w:eastAsia="標楷體" w:hAnsi="標楷體"/>
            <w:b/>
            <w:color w:val="000000"/>
            <w:sz w:val="28"/>
            <w:szCs w:val="28"/>
            <w:u w:val="single"/>
          </w:rPr>
          <w:t>公分</w:t>
        </w:r>
      </w:smartTag>
      <w:r w:rsidR="00F86B90" w:rsidRPr="000E1AC6">
        <w:rPr>
          <w:rFonts w:eastAsia="標楷體"/>
          <w:b/>
          <w:color w:val="000000"/>
          <w:sz w:val="28"/>
          <w:szCs w:val="28"/>
          <w:u w:val="single"/>
        </w:rPr>
        <w:t>*</w:t>
      </w:r>
      <w:smartTag w:uri="urn:schemas-microsoft-com:office:smarttags" w:element="chmetcnv">
        <w:smartTagPr>
          <w:attr w:name="UnitName" w:val="公分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F86B90" w:rsidRPr="000E1AC6">
          <w:rPr>
            <w:rFonts w:eastAsia="標楷體"/>
            <w:b/>
            <w:color w:val="000000"/>
            <w:sz w:val="28"/>
            <w:szCs w:val="28"/>
            <w:u w:val="single"/>
          </w:rPr>
          <w:t>10</w:t>
        </w:r>
        <w:r w:rsidR="00F86B90" w:rsidRPr="000E1AC6">
          <w:rPr>
            <w:rFonts w:eastAsia="標楷體" w:hAnsi="標楷體"/>
            <w:b/>
            <w:color w:val="000000"/>
            <w:sz w:val="28"/>
            <w:szCs w:val="28"/>
            <w:u w:val="single"/>
          </w:rPr>
          <w:t>公分</w:t>
        </w:r>
      </w:smartTag>
      <w:r w:rsidR="00F86B90" w:rsidRPr="000E1AC6">
        <w:rPr>
          <w:rFonts w:eastAsia="標楷體" w:hAnsi="標楷體"/>
          <w:color w:val="000000"/>
          <w:sz w:val="28"/>
          <w:szCs w:val="28"/>
        </w:rPr>
        <w:t>以上）各一種及企劃書</w:t>
      </w:r>
      <w:r w:rsidR="00F86B90" w:rsidRPr="000E1AC6">
        <w:rPr>
          <w:rFonts w:eastAsia="標楷體"/>
          <w:color w:val="000000"/>
          <w:sz w:val="28"/>
          <w:szCs w:val="28"/>
        </w:rPr>
        <w:t>(</w:t>
      </w:r>
      <w:r w:rsidR="00F86B90" w:rsidRPr="000E1AC6">
        <w:rPr>
          <w:rFonts w:eastAsia="標楷體" w:hAnsi="標楷體"/>
          <w:color w:val="000000"/>
          <w:sz w:val="28"/>
          <w:szCs w:val="28"/>
        </w:rPr>
        <w:t>請備妥</w:t>
      </w:r>
      <w:r w:rsidR="0098239B" w:rsidRPr="000E1AC6">
        <w:rPr>
          <w:rFonts w:eastAsia="標楷體"/>
          <w:color w:val="000000"/>
          <w:sz w:val="28"/>
          <w:szCs w:val="28"/>
        </w:rPr>
        <w:t>9</w:t>
      </w:r>
      <w:r w:rsidR="00F86B90" w:rsidRPr="000E1AC6">
        <w:rPr>
          <w:rFonts w:eastAsia="標楷體" w:hAnsi="標楷體"/>
          <w:color w:val="000000"/>
          <w:sz w:val="28"/>
          <w:szCs w:val="28"/>
        </w:rPr>
        <w:t>份企劃書，企劃書封面書明採購案號名稱、廠商名稱及負責人</w:t>
      </w:r>
      <w:r w:rsidR="00F86B90" w:rsidRPr="000E1AC6">
        <w:rPr>
          <w:rFonts w:eastAsia="標楷體"/>
          <w:color w:val="000000"/>
          <w:sz w:val="28"/>
          <w:szCs w:val="28"/>
        </w:rPr>
        <w:t>)</w:t>
      </w:r>
      <w:r w:rsidRPr="000E1AC6">
        <w:rPr>
          <w:rFonts w:eastAsia="標楷體" w:hAnsi="標楷體"/>
          <w:color w:val="000000"/>
          <w:sz w:val="28"/>
          <w:szCs w:val="28"/>
        </w:rPr>
        <w:t>進行評</w:t>
      </w:r>
      <w:r w:rsidR="0041622A" w:rsidRPr="000E1AC6">
        <w:rPr>
          <w:rFonts w:eastAsia="標楷體" w:hAnsi="標楷體"/>
          <w:color w:val="000000"/>
          <w:sz w:val="28"/>
          <w:szCs w:val="28"/>
        </w:rPr>
        <w:t>審</w:t>
      </w:r>
      <w:r w:rsidRPr="000E1AC6">
        <w:rPr>
          <w:rFonts w:eastAsia="標楷體" w:hAnsi="標楷體"/>
          <w:color w:val="000000"/>
          <w:sz w:val="28"/>
          <w:szCs w:val="28"/>
        </w:rPr>
        <w:t>（評</w:t>
      </w:r>
      <w:r w:rsidR="0041622A" w:rsidRPr="000E1AC6">
        <w:rPr>
          <w:rFonts w:eastAsia="標楷體" w:hAnsi="標楷體"/>
          <w:color w:val="000000"/>
          <w:sz w:val="28"/>
          <w:szCs w:val="28"/>
        </w:rPr>
        <w:t>審</w:t>
      </w:r>
      <w:r w:rsidRPr="000E1AC6">
        <w:rPr>
          <w:rFonts w:eastAsia="標楷體" w:hAnsi="標楷體"/>
          <w:color w:val="000000"/>
          <w:sz w:val="28"/>
          <w:szCs w:val="28"/>
        </w:rPr>
        <w:t>採序位法）。</w:t>
      </w:r>
    </w:p>
    <w:p w:rsidR="00C32E0E" w:rsidRPr="000E1AC6" w:rsidRDefault="00CA28AC" w:rsidP="00362896">
      <w:pPr>
        <w:ind w:leftChars="116" w:left="558" w:hangingChars="100" w:hanging="280"/>
        <w:rPr>
          <w:rFonts w:eastAsia="標楷體"/>
          <w:bCs/>
          <w:color w:val="000000"/>
          <w:sz w:val="28"/>
          <w:szCs w:val="28"/>
        </w:rPr>
      </w:pPr>
      <w:r w:rsidRPr="000E1AC6">
        <w:rPr>
          <w:rFonts w:eastAsia="標楷體"/>
          <w:color w:val="000000"/>
          <w:sz w:val="28"/>
          <w:szCs w:val="28"/>
        </w:rPr>
        <w:br w:type="page"/>
      </w:r>
      <w:r w:rsidR="00C32E0E" w:rsidRPr="000E1AC6">
        <w:rPr>
          <w:rFonts w:eastAsia="標楷體"/>
          <w:color w:val="000000"/>
          <w:sz w:val="28"/>
          <w:szCs w:val="28"/>
        </w:rPr>
        <w:lastRenderedPageBreak/>
        <w:t>(</w:t>
      </w:r>
      <w:r w:rsidR="00C32E0E" w:rsidRPr="000E1AC6">
        <w:rPr>
          <w:rFonts w:eastAsia="標楷體" w:hAnsi="標楷體"/>
          <w:color w:val="000000"/>
          <w:sz w:val="28"/>
          <w:szCs w:val="28"/>
        </w:rPr>
        <w:t>三</w:t>
      </w:r>
      <w:r w:rsidR="00C32E0E" w:rsidRPr="000E1AC6">
        <w:rPr>
          <w:rFonts w:eastAsia="標楷體"/>
          <w:color w:val="000000"/>
          <w:sz w:val="28"/>
          <w:szCs w:val="28"/>
        </w:rPr>
        <w:t>)</w:t>
      </w:r>
      <w:r w:rsidR="00C32E0E" w:rsidRPr="000E1AC6">
        <w:rPr>
          <w:rFonts w:eastAsia="標楷體" w:hAnsi="標楷體"/>
          <w:bCs/>
          <w:color w:val="000000"/>
          <w:sz w:val="28"/>
          <w:szCs w:val="28"/>
        </w:rPr>
        <w:t>評審項目：</w:t>
      </w:r>
    </w:p>
    <w:tbl>
      <w:tblPr>
        <w:tblW w:w="845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4736"/>
        <w:gridCol w:w="1076"/>
      </w:tblGrid>
      <w:tr w:rsidR="000B41E5" w:rsidRPr="000E1AC6" w:rsidTr="00BB0F3D">
        <w:trPr>
          <w:trHeight w:val="753"/>
          <w:tblHeader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評</w:t>
            </w:r>
            <w:r w:rsidR="0041622A" w:rsidRPr="000E1AC6">
              <w:rPr>
                <w:rFonts w:eastAsia="標楷體" w:hAnsi="標楷體"/>
                <w:color w:val="000000"/>
                <w:sz w:val="28"/>
                <w:szCs w:val="28"/>
              </w:rPr>
              <w:t>審</w:t>
            </w: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評</w:t>
            </w:r>
            <w:r w:rsidR="0041622A" w:rsidRPr="000E1AC6">
              <w:rPr>
                <w:rFonts w:eastAsia="標楷體" w:hAnsi="標楷體"/>
                <w:color w:val="000000"/>
                <w:sz w:val="28"/>
                <w:szCs w:val="28"/>
              </w:rPr>
              <w:t>審</w:t>
            </w: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子項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配分</w:t>
            </w:r>
          </w:p>
        </w:tc>
      </w:tr>
      <w:tr w:rsidR="000B41E5" w:rsidRPr="000E1AC6" w:rsidTr="00BB0F3D">
        <w:trPr>
          <w:trHeight w:val="816"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一、</w:t>
            </w:r>
            <w:r w:rsidR="00CA28AC" w:rsidRPr="000E1AC6">
              <w:rPr>
                <w:rFonts w:eastAsia="標楷體" w:hAnsi="標楷體"/>
                <w:color w:val="000000"/>
                <w:sz w:val="28"/>
                <w:szCs w:val="28"/>
              </w:rPr>
              <w:t>材質功能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B41E5" w:rsidRPr="000E1AC6" w:rsidRDefault="00CA28AC" w:rsidP="00251E79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布料品質、手感與效益程度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494984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CA28AC" w:rsidRPr="000E1AC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0B41E5"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0B41E5" w:rsidRPr="000E1AC6" w:rsidTr="00BB0F3D">
        <w:trPr>
          <w:trHeight w:val="842"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二、</w:t>
            </w:r>
            <w:r w:rsidR="00CA28AC" w:rsidRPr="000E1AC6">
              <w:rPr>
                <w:rFonts w:eastAsia="標楷體" w:hAnsi="標楷體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5A2E69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/>
                <w:color w:val="000000"/>
                <w:sz w:val="28"/>
                <w:szCs w:val="28"/>
              </w:rPr>
              <w:t>20</w:t>
            </w:r>
            <w:r w:rsidR="000B41E5"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0B41E5" w:rsidRPr="000E1AC6" w:rsidTr="00BB0F3D">
        <w:trPr>
          <w:trHeight w:val="1124"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三、</w:t>
            </w:r>
            <w:r w:rsidR="00CA28AC" w:rsidRPr="000E1AC6">
              <w:rPr>
                <w:rFonts w:eastAsia="標楷體" w:hAnsi="標楷體"/>
                <w:color w:val="000000"/>
                <w:sz w:val="28"/>
                <w:szCs w:val="28"/>
              </w:rPr>
              <w:t>企劃內容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B41E5" w:rsidRPr="000E1AC6" w:rsidRDefault="00CA28AC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發送計畫、品質管制能力、售後服務計畫、應變及危機處理措施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494984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5A2E69" w:rsidRPr="000E1AC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0B41E5"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0B41E5" w:rsidRPr="000E1AC6" w:rsidTr="00BB0F3D">
        <w:trPr>
          <w:trHeight w:val="1112"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四、</w:t>
            </w:r>
            <w:r w:rsidR="00CA28AC" w:rsidRPr="000E1AC6">
              <w:rPr>
                <w:rFonts w:eastAsia="標楷體" w:hAnsi="標楷體"/>
                <w:color w:val="000000"/>
                <w:sz w:val="28"/>
                <w:szCs w:val="28"/>
              </w:rPr>
              <w:t>履約實績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B41E5" w:rsidRPr="000E1AC6" w:rsidRDefault="00CA28AC" w:rsidP="00850C8B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優良實績證明、規模與數量，請附契約、財物驗收結算說明書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CA28AC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DB0268" w:rsidRPr="000E1AC6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0B41E5"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0B41E5" w:rsidRPr="000E1AC6" w:rsidTr="00BB0F3D">
        <w:trPr>
          <w:trHeight w:val="876"/>
        </w:trPr>
        <w:tc>
          <w:tcPr>
            <w:tcW w:w="2644" w:type="dxa"/>
            <w:shd w:val="clear" w:color="auto" w:fill="auto"/>
            <w:vAlign w:val="center"/>
          </w:tcPr>
          <w:p w:rsidR="000B41E5" w:rsidRPr="000E1AC6" w:rsidRDefault="000B41E5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五、</w:t>
            </w:r>
            <w:r w:rsidR="00CA28AC" w:rsidRPr="000E1AC6">
              <w:rPr>
                <w:rFonts w:eastAsia="標楷體" w:hAnsi="標楷體"/>
                <w:color w:val="000000"/>
                <w:sz w:val="28"/>
                <w:szCs w:val="28"/>
              </w:rPr>
              <w:t>優惠及加值服務</w:t>
            </w:r>
          </w:p>
        </w:tc>
        <w:tc>
          <w:tcPr>
            <w:tcW w:w="4736" w:type="dxa"/>
            <w:shd w:val="clear" w:color="auto" w:fill="auto"/>
          </w:tcPr>
          <w:p w:rsidR="000B41E5" w:rsidRPr="000E1AC6" w:rsidRDefault="000B41E5" w:rsidP="001268E9">
            <w:pPr>
              <w:spacing w:before="120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B41E5" w:rsidRPr="000E1AC6" w:rsidRDefault="000B41E5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CA28AC" w:rsidRPr="000E1AC6" w:rsidTr="00BB0F3D">
        <w:trPr>
          <w:trHeight w:val="832"/>
        </w:trPr>
        <w:tc>
          <w:tcPr>
            <w:tcW w:w="2644" w:type="dxa"/>
            <w:shd w:val="clear" w:color="auto" w:fill="auto"/>
            <w:vAlign w:val="center"/>
          </w:tcPr>
          <w:p w:rsidR="00CA28AC" w:rsidRPr="000E1AC6" w:rsidRDefault="00CA28AC" w:rsidP="00CA28AC">
            <w:pPr>
              <w:spacing w:before="120"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六、簡報內容</w:t>
            </w:r>
          </w:p>
        </w:tc>
        <w:tc>
          <w:tcPr>
            <w:tcW w:w="4736" w:type="dxa"/>
            <w:shd w:val="clear" w:color="auto" w:fill="auto"/>
          </w:tcPr>
          <w:p w:rsidR="00CA28AC" w:rsidRPr="000E1AC6" w:rsidRDefault="00CA28AC" w:rsidP="001268E9">
            <w:pPr>
              <w:spacing w:before="120" w:line="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CA28AC" w:rsidRPr="000E1AC6" w:rsidRDefault="00CA28AC" w:rsidP="001268E9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  <w:tr w:rsidR="00BB0F3D" w:rsidRPr="000E1AC6" w:rsidTr="00BB0F3D">
        <w:trPr>
          <w:trHeight w:val="832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BB0F3D" w:rsidRPr="000E1AC6" w:rsidRDefault="00BB0F3D" w:rsidP="00BB0F3D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0F3D" w:rsidRPr="000E1AC6" w:rsidRDefault="00BB0F3D" w:rsidP="00BB0F3D">
            <w:pPr>
              <w:spacing w:before="120"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AC6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％</w:t>
            </w:r>
          </w:p>
        </w:tc>
      </w:tr>
    </w:tbl>
    <w:p w:rsidR="000B41E5" w:rsidRPr="000E1AC6" w:rsidRDefault="000B41E5" w:rsidP="00E95473">
      <w:pPr>
        <w:ind w:leftChars="258" w:left="759" w:hangingChars="50" w:hanging="140"/>
        <w:rPr>
          <w:rFonts w:eastAsia="標楷體"/>
          <w:color w:val="000000"/>
          <w:sz w:val="28"/>
          <w:szCs w:val="28"/>
        </w:rPr>
      </w:pPr>
    </w:p>
    <w:p w:rsidR="000B41E5" w:rsidRPr="000E1AC6" w:rsidRDefault="00AB6129" w:rsidP="002B1721">
      <w:pPr>
        <w:ind w:left="566" w:hangingChars="202" w:hanging="566"/>
        <w:rPr>
          <w:rFonts w:eastAsia="標楷體"/>
          <w:color w:val="000000"/>
          <w:sz w:val="28"/>
          <w:szCs w:val="28"/>
        </w:rPr>
      </w:pPr>
      <w:r w:rsidRPr="000E1AC6">
        <w:rPr>
          <w:rFonts w:eastAsia="標楷體" w:hAnsi="標楷體"/>
          <w:color w:val="000000"/>
          <w:sz w:val="28"/>
          <w:szCs w:val="28"/>
        </w:rPr>
        <w:t>四</w:t>
      </w:r>
      <w:r w:rsidR="00E95473" w:rsidRPr="000E1AC6">
        <w:rPr>
          <w:rFonts w:eastAsia="標楷體" w:hAnsi="標楷體"/>
          <w:color w:val="000000"/>
          <w:sz w:val="28"/>
          <w:szCs w:val="28"/>
        </w:rPr>
        <w:t>、</w:t>
      </w:r>
      <w:r w:rsidR="000B41E5" w:rsidRPr="000E1AC6">
        <w:rPr>
          <w:rFonts w:eastAsia="標楷體" w:hAnsi="標楷體"/>
          <w:color w:val="000000"/>
          <w:sz w:val="28"/>
          <w:szCs w:val="28"/>
        </w:rPr>
        <w:t>得標者由</w:t>
      </w:r>
      <w:r w:rsidR="000B41E5" w:rsidRPr="000E1AC6">
        <w:rPr>
          <w:rFonts w:eastAsia="標楷體" w:hAnsi="標楷體"/>
          <w:sz w:val="28"/>
          <w:szCs w:val="28"/>
        </w:rPr>
        <w:t>本</w:t>
      </w:r>
      <w:r w:rsidR="00002561" w:rsidRPr="000E1AC6">
        <w:rPr>
          <w:rFonts w:eastAsia="標楷體" w:hAnsi="標楷體"/>
          <w:sz w:val="28"/>
          <w:szCs w:val="28"/>
        </w:rPr>
        <w:t>社</w:t>
      </w:r>
      <w:r w:rsidR="000B41E5" w:rsidRPr="000E1AC6">
        <w:rPr>
          <w:rFonts w:eastAsia="標楷體" w:hAnsi="標楷體"/>
          <w:color w:val="000000"/>
          <w:sz w:val="28"/>
          <w:szCs w:val="28"/>
        </w:rPr>
        <w:t>通知於決標日起七天內</w:t>
      </w:r>
      <w:r w:rsidR="00E95473" w:rsidRPr="000E1AC6">
        <w:rPr>
          <w:rFonts w:eastAsia="標楷體" w:hAnsi="標楷體"/>
          <w:color w:val="000000"/>
          <w:sz w:val="28"/>
          <w:szCs w:val="28"/>
        </w:rPr>
        <w:t>與</w:t>
      </w:r>
      <w:r w:rsidR="00002561" w:rsidRPr="000E1AC6">
        <w:rPr>
          <w:rFonts w:eastAsia="標楷體" w:hAnsi="標楷體"/>
          <w:sz w:val="28"/>
          <w:szCs w:val="28"/>
        </w:rPr>
        <w:t>本社</w:t>
      </w:r>
      <w:r w:rsidR="000B41E5" w:rsidRPr="000E1AC6">
        <w:rPr>
          <w:rFonts w:eastAsia="標楷體" w:hAnsi="標楷體"/>
          <w:color w:val="000000"/>
          <w:sz w:val="28"/>
          <w:szCs w:val="28"/>
        </w:rPr>
        <w:t>訂立契約，未依期限前來訂約者取消其得標資格。</w:t>
      </w:r>
    </w:p>
    <w:p w:rsidR="00631A03" w:rsidRPr="000E1AC6" w:rsidRDefault="00AB6129" w:rsidP="00E95473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  <w:szCs w:val="28"/>
        </w:rPr>
        <w:t>五</w:t>
      </w:r>
      <w:r w:rsidR="00E95473" w:rsidRPr="000E1AC6">
        <w:rPr>
          <w:rFonts w:eastAsia="標楷體" w:hAnsi="標楷體"/>
          <w:color w:val="000000"/>
          <w:sz w:val="28"/>
          <w:szCs w:val="28"/>
        </w:rPr>
        <w:t>、</w:t>
      </w:r>
      <w:r w:rsidR="00631A03" w:rsidRPr="000E1AC6">
        <w:rPr>
          <w:rFonts w:eastAsia="標楷體" w:hAnsi="標楷體"/>
          <w:color w:val="000000"/>
          <w:sz w:val="28"/>
        </w:rPr>
        <w:t>補充說明及規定：</w:t>
      </w:r>
    </w:p>
    <w:p w:rsidR="00F15DA2" w:rsidRPr="000E1AC6" w:rsidRDefault="00F15DA2" w:rsidP="00B87814">
      <w:pPr>
        <w:tabs>
          <w:tab w:val="left" w:pos="6360"/>
          <w:tab w:val="left" w:pos="7740"/>
        </w:tabs>
        <w:snapToGrid w:val="0"/>
        <w:spacing w:line="440" w:lineRule="exact"/>
        <w:ind w:leftChars="348" w:left="1115" w:rightChars="28" w:right="67" w:hangingChars="100" w:hanging="280"/>
        <w:jc w:val="both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color w:val="000000"/>
          <w:sz w:val="28"/>
        </w:rPr>
        <w:t>（一）</w:t>
      </w:r>
      <w:r w:rsidR="005D6C95" w:rsidRPr="000E1AC6">
        <w:rPr>
          <w:rFonts w:eastAsia="標楷體" w:hAnsi="標楷體"/>
          <w:color w:val="000000"/>
          <w:sz w:val="28"/>
        </w:rPr>
        <w:t>廠商簡報所須之各項設備請自備，本</w:t>
      </w:r>
      <w:r w:rsidR="00444473" w:rsidRPr="000E1AC6">
        <w:rPr>
          <w:rFonts w:eastAsia="標楷體" w:hAnsi="標楷體"/>
          <w:color w:val="000000"/>
          <w:sz w:val="28"/>
        </w:rPr>
        <w:t>社</w:t>
      </w:r>
      <w:r w:rsidR="005D6C95" w:rsidRPr="000E1AC6">
        <w:rPr>
          <w:rFonts w:eastAsia="標楷體" w:hAnsi="標楷體"/>
          <w:color w:val="000000"/>
          <w:sz w:val="28"/>
        </w:rPr>
        <w:t>不另提供。</w:t>
      </w:r>
    </w:p>
    <w:p w:rsidR="005D6C95" w:rsidRPr="000E1AC6" w:rsidRDefault="00DB3D16" w:rsidP="00DB3D16">
      <w:pPr>
        <w:tabs>
          <w:tab w:val="left" w:pos="6360"/>
          <w:tab w:val="left" w:pos="7740"/>
        </w:tabs>
        <w:snapToGrid w:val="0"/>
        <w:spacing w:line="440" w:lineRule="exact"/>
        <w:ind w:leftChars="348" w:left="1675" w:rightChars="28" w:right="67" w:hangingChars="300" w:hanging="840"/>
        <w:jc w:val="both"/>
        <w:rPr>
          <w:rFonts w:eastAsia="標楷體"/>
          <w:kern w:val="0"/>
          <w:sz w:val="28"/>
          <w:szCs w:val="28"/>
          <w:u w:val="single"/>
        </w:rPr>
      </w:pPr>
      <w:r w:rsidRPr="000E1AC6">
        <w:rPr>
          <w:rFonts w:eastAsia="標楷體" w:hAnsi="標楷體"/>
          <w:color w:val="000000"/>
          <w:sz w:val="28"/>
        </w:rPr>
        <w:t>（二）證件封、價格封或投標封套，得使用本</w:t>
      </w:r>
      <w:r w:rsidR="00444473" w:rsidRPr="000E1AC6">
        <w:rPr>
          <w:rFonts w:eastAsia="標楷體" w:hAnsi="標楷體"/>
          <w:color w:val="000000"/>
          <w:sz w:val="28"/>
        </w:rPr>
        <w:t>社</w:t>
      </w:r>
      <w:r w:rsidRPr="000E1AC6">
        <w:rPr>
          <w:rFonts w:eastAsia="標楷體" w:hAnsi="標楷體"/>
          <w:color w:val="000000"/>
          <w:sz w:val="28"/>
        </w:rPr>
        <w:t>所提供者，亦得由投標廠商自行下載、製作。但其封面內容應標示明確，以避免開標審標發生錯誤，如無法判別所擬參加之標案者，視為不合格標。</w:t>
      </w:r>
    </w:p>
    <w:p w:rsidR="005A3207" w:rsidRPr="000E1AC6" w:rsidRDefault="00DB3D16" w:rsidP="005A3207">
      <w:pPr>
        <w:jc w:val="center"/>
        <w:rPr>
          <w:rFonts w:eastAsia="標楷體"/>
          <w:b/>
          <w:kern w:val="0"/>
          <w:sz w:val="28"/>
          <w:szCs w:val="28"/>
          <w:u w:val="single"/>
        </w:rPr>
      </w:pPr>
      <w:r w:rsidRPr="000E1AC6">
        <w:rPr>
          <w:rFonts w:eastAsia="標楷體"/>
          <w:kern w:val="0"/>
          <w:sz w:val="28"/>
          <w:szCs w:val="28"/>
          <w:u w:val="single"/>
        </w:rPr>
        <w:br w:type="page"/>
      </w:r>
      <w:r w:rsidR="005A3207" w:rsidRPr="000E1AC6">
        <w:rPr>
          <w:rFonts w:eastAsia="標楷體" w:hAnsi="標楷體"/>
          <w:kern w:val="0"/>
          <w:sz w:val="28"/>
          <w:szCs w:val="28"/>
          <w:u w:val="single"/>
        </w:rPr>
        <w:lastRenderedPageBreak/>
        <w:t>嘉義縣立</w:t>
      </w:r>
      <w:r w:rsidR="00103331" w:rsidRPr="000E1AC6">
        <w:rPr>
          <w:rFonts w:eastAsia="標楷體" w:hAnsi="標楷體"/>
          <w:kern w:val="0"/>
          <w:sz w:val="28"/>
          <w:szCs w:val="28"/>
          <w:u w:val="single"/>
        </w:rPr>
        <w:t>大林國民</w:t>
      </w:r>
      <w:r w:rsidR="005A3207" w:rsidRPr="000E1AC6">
        <w:rPr>
          <w:rFonts w:eastAsia="標楷體" w:hAnsi="標楷體"/>
          <w:kern w:val="0"/>
          <w:sz w:val="28"/>
          <w:szCs w:val="28"/>
          <w:u w:val="single"/>
        </w:rPr>
        <w:t>中學</w:t>
      </w:r>
      <w:r w:rsidR="0011170B" w:rsidRPr="000E1AC6">
        <w:rPr>
          <w:rFonts w:eastAsia="標楷體" w:hAnsi="標楷體"/>
          <w:kern w:val="0"/>
          <w:sz w:val="28"/>
          <w:szCs w:val="28"/>
          <w:u w:val="single"/>
        </w:rPr>
        <w:t>員生消費合作社</w:t>
      </w:r>
      <w:r w:rsidR="005A3207" w:rsidRPr="000E1AC6">
        <w:rPr>
          <w:rFonts w:eastAsia="標楷體"/>
          <w:kern w:val="0"/>
          <w:sz w:val="28"/>
          <w:szCs w:val="28"/>
          <w:u w:val="single"/>
        </w:rPr>
        <w:t xml:space="preserve"> </w:t>
      </w:r>
    </w:p>
    <w:p w:rsidR="005A3207" w:rsidRPr="000E1AC6" w:rsidRDefault="005A3207" w:rsidP="000D5781">
      <w:pPr>
        <w:spacing w:afterLines="50" w:line="420" w:lineRule="exact"/>
        <w:ind w:left="851" w:hanging="851"/>
        <w:jc w:val="center"/>
        <w:rPr>
          <w:rFonts w:eastAsia="標楷體"/>
          <w:b/>
          <w:kern w:val="0"/>
        </w:rPr>
      </w:pPr>
      <w:r w:rsidRPr="000E1AC6">
        <w:rPr>
          <w:rFonts w:eastAsia="標楷體" w:hAnsi="標楷體"/>
          <w:b/>
          <w:kern w:val="0"/>
          <w:sz w:val="28"/>
          <w:szCs w:val="28"/>
        </w:rPr>
        <w:t>評審委員評比表</w:t>
      </w:r>
      <w:r w:rsidRPr="000E1AC6">
        <w:rPr>
          <w:rFonts w:eastAsia="標楷體" w:hAnsi="標楷體"/>
          <w:b/>
          <w:kern w:val="0"/>
        </w:rPr>
        <w:t>（適用於序位法）</w:t>
      </w:r>
    </w:p>
    <w:p w:rsidR="000D5781" w:rsidRDefault="005A3207" w:rsidP="000D5781">
      <w:pPr>
        <w:spacing w:afterLines="50" w:line="400" w:lineRule="exact"/>
        <w:ind w:left="851" w:right="560" w:hanging="851"/>
        <w:jc w:val="right"/>
        <w:rPr>
          <w:rFonts w:eastAsia="標楷體" w:hAnsi="標楷體" w:hint="eastAsia"/>
          <w:kern w:val="0"/>
          <w:sz w:val="28"/>
          <w:szCs w:val="28"/>
        </w:rPr>
      </w:pPr>
      <w:r w:rsidRPr="000E1AC6">
        <w:rPr>
          <w:rFonts w:eastAsia="標楷體" w:hAnsi="標楷體"/>
          <w:kern w:val="0"/>
          <w:sz w:val="28"/>
          <w:szCs w:val="28"/>
        </w:rPr>
        <w:t>採購案：</w:t>
      </w:r>
      <w:r w:rsidR="000D5781">
        <w:rPr>
          <w:rFonts w:eastAsia="標楷體" w:hAnsi="標楷體" w:hint="eastAsia"/>
          <w:kern w:val="0"/>
          <w:sz w:val="28"/>
          <w:szCs w:val="28"/>
        </w:rPr>
        <w:t>嘉義縣立大林國民中學員生消費合作社</w:t>
      </w:r>
      <w:r w:rsidR="000D5781" w:rsidRPr="000E1AC6">
        <w:rPr>
          <w:rFonts w:eastAsia="標楷體"/>
          <w:kern w:val="0"/>
          <w:sz w:val="28"/>
          <w:szCs w:val="28"/>
        </w:rPr>
        <w:t>108</w:t>
      </w:r>
      <w:r w:rsidR="000D5781" w:rsidRPr="000E1AC6">
        <w:rPr>
          <w:rFonts w:eastAsia="標楷體" w:hAnsi="標楷體"/>
          <w:kern w:val="0"/>
          <w:sz w:val="28"/>
          <w:szCs w:val="28"/>
        </w:rPr>
        <w:t>學年度新生服裝採購</w:t>
      </w:r>
    </w:p>
    <w:p w:rsidR="005A3207" w:rsidRPr="000E1AC6" w:rsidRDefault="005A3207" w:rsidP="000D5781">
      <w:pPr>
        <w:spacing w:afterLines="50" w:line="420" w:lineRule="exact"/>
        <w:rPr>
          <w:rFonts w:eastAsia="標楷體"/>
          <w:kern w:val="0"/>
        </w:rPr>
      </w:pPr>
      <w:r w:rsidRPr="000E1AC6">
        <w:rPr>
          <w:rFonts w:eastAsia="標楷體" w:hAnsi="標楷體"/>
          <w:kern w:val="0"/>
          <w:sz w:val="28"/>
          <w:szCs w:val="28"/>
        </w:rPr>
        <w:t>委員編號：</w:t>
      </w:r>
      <w:r w:rsidRPr="000E1AC6">
        <w:rPr>
          <w:rFonts w:eastAsia="標楷體"/>
          <w:kern w:val="0"/>
        </w:rPr>
        <w:t xml:space="preserve">                                       </w:t>
      </w:r>
      <w:r w:rsidR="000D5781">
        <w:rPr>
          <w:rFonts w:eastAsia="標楷體" w:hint="eastAsia"/>
          <w:kern w:val="0"/>
        </w:rPr>
        <w:t xml:space="preserve">    </w:t>
      </w:r>
      <w:r w:rsidR="000D5781" w:rsidRPr="000E1AC6">
        <w:rPr>
          <w:rFonts w:eastAsia="標楷體" w:hAnsi="標楷體"/>
          <w:kern w:val="0"/>
          <w:sz w:val="28"/>
          <w:szCs w:val="28"/>
        </w:rPr>
        <w:t>日期：</w:t>
      </w:r>
      <w:r w:rsidR="000D5781" w:rsidRPr="000E1AC6">
        <w:rPr>
          <w:rFonts w:eastAsia="標楷體"/>
          <w:kern w:val="0"/>
          <w:sz w:val="28"/>
          <w:szCs w:val="28"/>
        </w:rPr>
        <w:t xml:space="preserve">   </w:t>
      </w:r>
      <w:r w:rsidR="000D5781" w:rsidRPr="000E1AC6">
        <w:rPr>
          <w:rFonts w:eastAsia="標楷體" w:hAnsi="標楷體"/>
          <w:kern w:val="0"/>
          <w:sz w:val="28"/>
          <w:szCs w:val="28"/>
        </w:rPr>
        <w:t>年</w:t>
      </w:r>
      <w:r w:rsidR="000D5781" w:rsidRPr="000E1AC6">
        <w:rPr>
          <w:rFonts w:eastAsia="標楷體"/>
          <w:kern w:val="0"/>
          <w:sz w:val="28"/>
          <w:szCs w:val="28"/>
        </w:rPr>
        <w:t xml:space="preserve">   </w:t>
      </w:r>
      <w:r w:rsidR="000D5781" w:rsidRPr="000E1AC6">
        <w:rPr>
          <w:rFonts w:eastAsia="標楷體" w:hAnsi="標楷體"/>
          <w:kern w:val="0"/>
          <w:sz w:val="28"/>
          <w:szCs w:val="28"/>
        </w:rPr>
        <w:t>月</w:t>
      </w:r>
      <w:r w:rsidR="000D5781" w:rsidRPr="000E1AC6">
        <w:rPr>
          <w:rFonts w:eastAsia="標楷體"/>
          <w:kern w:val="0"/>
          <w:sz w:val="28"/>
          <w:szCs w:val="28"/>
        </w:rPr>
        <w:t xml:space="preserve">   </w:t>
      </w:r>
      <w:r w:rsidR="000D5781" w:rsidRPr="000E1AC6">
        <w:rPr>
          <w:rFonts w:eastAsia="標楷體" w:hAnsi="標楷體"/>
          <w:kern w:val="0"/>
          <w:sz w:val="28"/>
          <w:szCs w:val="28"/>
        </w:rPr>
        <w:t>日</w:t>
      </w:r>
      <w:r w:rsidRPr="000E1AC6">
        <w:rPr>
          <w:rFonts w:eastAsia="標楷體"/>
          <w:kern w:val="0"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879"/>
        <w:gridCol w:w="780"/>
        <w:gridCol w:w="780"/>
        <w:gridCol w:w="780"/>
        <w:gridCol w:w="780"/>
        <w:gridCol w:w="780"/>
        <w:gridCol w:w="780"/>
      </w:tblGrid>
      <w:tr w:rsidR="005A3207" w:rsidRPr="000E1AC6" w:rsidTr="00670657">
        <w:trPr>
          <w:trHeight w:val="26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項次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A3207" w:rsidRPr="000E1AC6" w:rsidRDefault="005A3207" w:rsidP="00AA3919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評</w:t>
            </w:r>
            <w:r w:rsidR="00AA3919" w:rsidRPr="000E1AC6">
              <w:rPr>
                <w:rFonts w:eastAsia="標楷體" w:hAnsi="標楷體"/>
                <w:kern w:val="0"/>
              </w:rPr>
              <w:t>審</w:t>
            </w:r>
            <w:r w:rsidRPr="000E1AC6">
              <w:rPr>
                <w:rFonts w:eastAsia="標楷體" w:hAnsi="標楷體"/>
                <w:kern w:val="0"/>
              </w:rPr>
              <w:t>項目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配分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廠商評分（評分轉序位）</w:t>
            </w:r>
          </w:p>
        </w:tc>
      </w:tr>
      <w:tr w:rsidR="005A3207" w:rsidRPr="000E1AC6" w:rsidTr="00670657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6</w:t>
            </w:r>
          </w:p>
        </w:tc>
      </w:tr>
      <w:tr w:rsidR="007365AC" w:rsidRPr="000E1AC6" w:rsidTr="00670657">
        <w:trPr>
          <w:trHeight w:val="1570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C8B" w:rsidRPr="000E1AC6" w:rsidRDefault="00850C8B" w:rsidP="005A3207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材質功能</w:t>
            </w:r>
          </w:p>
          <w:p w:rsidR="007365AC" w:rsidRPr="000E1AC6" w:rsidRDefault="00850C8B" w:rsidP="00251E79">
            <w:pPr>
              <w:rPr>
                <w:rFonts w:eastAsia="標楷體"/>
                <w:kern w:val="0"/>
                <w:sz w:val="22"/>
                <w:szCs w:val="22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布料品質、手感與效益程度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D652DB" w:rsidP="00053351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7365AC" w:rsidRPr="000E1AC6">
              <w:rPr>
                <w:rFonts w:eastAsia="標楷體"/>
                <w:color w:val="000000"/>
              </w:rPr>
              <w:t>0</w:t>
            </w:r>
            <w:r w:rsidR="007365AC"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365AC" w:rsidRPr="000E1AC6" w:rsidTr="00670657">
        <w:trPr>
          <w:trHeight w:val="979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5AC" w:rsidRPr="000E1AC6" w:rsidRDefault="00850C8B" w:rsidP="005A3207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價格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850C8B" w:rsidP="001C4ACE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 w:rsidRPr="000E1AC6">
              <w:rPr>
                <w:rFonts w:eastAsia="標楷體"/>
                <w:color w:val="000000"/>
              </w:rPr>
              <w:t>2</w:t>
            </w:r>
            <w:r w:rsidR="001C4ACE" w:rsidRPr="000E1AC6">
              <w:rPr>
                <w:rFonts w:eastAsia="標楷體"/>
                <w:color w:val="000000"/>
              </w:rPr>
              <w:t>0</w:t>
            </w:r>
            <w:r w:rsidR="007365AC"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365AC" w:rsidRPr="000E1AC6" w:rsidTr="00670657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5AC" w:rsidRPr="000E1AC6" w:rsidRDefault="00850C8B" w:rsidP="005A3207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企劃內容</w:t>
            </w:r>
          </w:p>
          <w:p w:rsidR="007365AC" w:rsidRPr="000E1AC6" w:rsidRDefault="00850C8B" w:rsidP="007365AC">
            <w:pPr>
              <w:rPr>
                <w:rFonts w:eastAsia="標楷體"/>
                <w:kern w:val="0"/>
                <w:sz w:val="22"/>
                <w:szCs w:val="22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發送計畫、品質管制能力、售後服務計畫、應變及危機處理措施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D652DB" w:rsidP="00053351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1C4ACE" w:rsidRPr="000E1AC6">
              <w:rPr>
                <w:rFonts w:eastAsia="標楷體"/>
                <w:color w:val="000000"/>
              </w:rPr>
              <w:t>0</w:t>
            </w:r>
            <w:r w:rsidR="007365AC"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365AC" w:rsidRPr="000E1AC6" w:rsidTr="00670657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5AC" w:rsidRPr="000E1AC6" w:rsidRDefault="00850C8B" w:rsidP="005A3207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履約實績</w:t>
            </w:r>
          </w:p>
          <w:p w:rsidR="007365AC" w:rsidRPr="000E1AC6" w:rsidRDefault="00850C8B" w:rsidP="007365AC">
            <w:pPr>
              <w:rPr>
                <w:rFonts w:eastAsia="標楷體"/>
                <w:kern w:val="0"/>
                <w:sz w:val="22"/>
                <w:szCs w:val="22"/>
              </w:rPr>
            </w:pPr>
            <w:r w:rsidRPr="000E1AC6">
              <w:rPr>
                <w:rFonts w:eastAsia="標楷體" w:hAnsi="標楷體"/>
                <w:color w:val="000000"/>
                <w:sz w:val="28"/>
                <w:szCs w:val="28"/>
              </w:rPr>
              <w:t>優良實績證明、規模與數量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850C8B" w:rsidP="00053351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 w:rsidRPr="000E1AC6">
              <w:rPr>
                <w:rFonts w:eastAsia="標楷體"/>
                <w:color w:val="000000"/>
              </w:rPr>
              <w:t>1</w:t>
            </w:r>
            <w:r w:rsidR="007365AC" w:rsidRPr="000E1AC6">
              <w:rPr>
                <w:rFonts w:eastAsia="標楷體"/>
                <w:color w:val="000000"/>
              </w:rPr>
              <w:t>0</w:t>
            </w:r>
            <w:r w:rsidR="007365AC"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365AC" w:rsidRPr="000E1AC6" w:rsidTr="00670657">
        <w:trPr>
          <w:trHeight w:val="800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五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5AC" w:rsidRPr="000E1AC6" w:rsidRDefault="00850C8B" w:rsidP="005A3207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優惠及加值服務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7365AC" w:rsidP="00053351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 w:rsidRPr="000E1AC6">
              <w:rPr>
                <w:rFonts w:eastAsia="標楷體"/>
                <w:color w:val="000000"/>
              </w:rPr>
              <w:t>10</w:t>
            </w:r>
            <w:r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365AC" w:rsidRPr="000E1AC6" w:rsidTr="00670657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5AC" w:rsidRPr="000E1AC6" w:rsidRDefault="00850C8B" w:rsidP="005A3207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E1AC6">
              <w:rPr>
                <w:rFonts w:eastAsia="標楷體" w:hAnsi="標楷體"/>
                <w:b/>
                <w:color w:val="000000"/>
                <w:sz w:val="32"/>
                <w:szCs w:val="32"/>
              </w:rPr>
              <w:t>簡報內容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365AC" w:rsidRPr="000E1AC6" w:rsidRDefault="007365AC" w:rsidP="00053351">
            <w:pPr>
              <w:spacing w:before="120" w:line="0" w:lineRule="atLeast"/>
              <w:jc w:val="center"/>
              <w:rPr>
                <w:rFonts w:eastAsia="標楷體"/>
                <w:color w:val="000000"/>
              </w:rPr>
            </w:pPr>
            <w:r w:rsidRPr="000E1AC6">
              <w:rPr>
                <w:rFonts w:eastAsia="標楷體"/>
                <w:color w:val="000000"/>
              </w:rPr>
              <w:t>10</w:t>
            </w:r>
            <w:r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7365AC" w:rsidRPr="000E1AC6" w:rsidRDefault="007365AC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A3207" w:rsidRPr="000E1AC6" w:rsidTr="00670657">
        <w:trPr>
          <w:trHeight w:val="672"/>
        </w:trPr>
        <w:tc>
          <w:tcPr>
            <w:tcW w:w="70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總分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/>
                <w:kern w:val="0"/>
              </w:rPr>
              <w:t>100</w:t>
            </w:r>
            <w:r w:rsidR="001C4ACE" w:rsidRPr="000E1AC6">
              <w:rPr>
                <w:rFonts w:eastAsia="標楷體" w:hAnsi="標楷體"/>
                <w:color w:val="000000"/>
              </w:rPr>
              <w:t>％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A3207" w:rsidRPr="000E1AC6" w:rsidTr="00670657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序位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A3207" w:rsidRPr="000E1AC6" w:rsidTr="00670657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備註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A3207" w:rsidRPr="000E1AC6" w:rsidRDefault="005A3207" w:rsidP="005A3207">
            <w:pPr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5A3207" w:rsidRPr="000E1AC6" w:rsidRDefault="00C755C6" w:rsidP="005A3207">
      <w:pPr>
        <w:rPr>
          <w:rFonts w:eastAsia="標楷體"/>
          <w:kern w:val="0"/>
          <w:szCs w:val="20"/>
        </w:rPr>
      </w:pPr>
      <w:r>
        <w:rPr>
          <w:rFonts w:eastAsia="標楷體"/>
          <w:noProof/>
          <w:kern w:val="0"/>
          <w:szCs w:val="20"/>
        </w:rPr>
        <w:pict>
          <v:line id="Line 3" o:spid="_x0000_s1026" style="position:absolute;z-index:251657728;visibility:visible;mso-position-horizontal-relative:text;mso-position-vertical-relative:text" from="-142.65pt,6.05pt" to="10.3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MsKQIAAFQEAAAOAAAAZHJzL2Uyb0RvYy54bWysVE2P2jAQvVfqf7B8hySQUogIqyqBXmiL&#10;tNsfYGyHWHVsyzYEVPW/d+wA3W0vq1U5GH88v3kz85zlw7mT6MStE1qVOBunGHFFNRPqUOLvT5vR&#10;HCPniWJEasVLfOEOP6zev1v2puAT3WrJuEVAolzRmxK33psiSRxteUfcWBuu4LDRtiMelvaQMEt6&#10;YO9kMknTWdJry4zVlDsHu/VwiFeRv2k49d+axnGPZIlBm4+jjeM+jMlqSYqDJaYV9CqDvEFFR4SC&#10;oHeqmniCjlb8Q9UJarXTjR9T3SW6aQTlMQfIJkv/yuaxJYbHXKA4ztzL5P4fLf162lkkWImnGCnS&#10;QYu2QnE0DZXpjSsAUKmdDbnRs3o0W01/OKR01RJ14FHh08XAtSzcSF5cCQtngH/ff9EMMOTodSzT&#10;ubFdoIQCoHPsxuXeDX72iMJmtsinWQpNo3B2W4QYpLhdN9b5z1x3KExKLEF5pCenrfMD9AYJ0ZTe&#10;CClhnxRSoR5yng8BOgMFYHsZLzstBQvAgHP2sK+kRScSDBR/MU84eQ4LUWri2gHnLq7WfvCW1UfF&#10;YsiWE7a+zj0RcphDNlKFSJA2iL7OBu/8XKSL9Xw9z0f5ZLYe5Wldjz5tqnw022QfP9TTuqrq7FcQ&#10;neVFKxjjKui++TjLX+eT64saHHh38r1YyUv22AAQe/uPomPfQ6sH0+w1u+xsaECwAFg3gq/PLLyN&#10;5+uI+vMxWP0GAAD//wMAUEsDBBQABgAIAAAAIQDGc70P4AAAAAoBAAAPAAAAZHJzL2Rvd25yZXYu&#10;eG1sTI9BS8NAEIXvgv9hGcGLtJuk1IaYTZFCD6IXqyC9bbPjJjQ7G7KbNP57x5M9Du/jvW/K7ew6&#10;MeEQWk8K0mUCAqn2piWr4PNjv8hBhKjJ6M4TKvjBANvq9qbUhfEXesfpEK3gEgqFVtDE2BdShrpB&#10;p8PS90icffvB6cjnYKUZ9IXLXSezJHmUTrfEC43ucddgfT6MTsE0rl9p35+/jj4ZrTUvu4e3uVXq&#10;/m5+fgIRcY7/MPzpszpU7HTyI5kgOgWLLF+vmOUkS0EwkSUbECcFqzRPQValvH6h+gUAAP//AwBQ&#10;SwECLQAUAAYACAAAACEAtoM4kv4AAADhAQAAEwAAAAAAAAAAAAAAAAAAAAAAW0NvbnRlbnRfVHlw&#10;ZXNdLnhtbFBLAQItABQABgAIAAAAIQA4/SH/1gAAAJQBAAALAAAAAAAAAAAAAAAAAC8BAABfcmVs&#10;cy8ucmVsc1BLAQItABQABgAIAAAAIQA3EuMsKQIAAFQEAAAOAAAAAAAAAAAAAAAAAC4CAABkcnMv&#10;ZTJvRG9jLnhtbFBLAQItABQABgAIAAAAIQDGc70P4AAAAAoBAAAPAAAAAAAAAAAAAAAAAIMEAABk&#10;cnMvZG93bnJldi54bWxQSwUGAAAAAAQABADzAAAAkAUAAAAA&#10;" strokeweight="3pt">
            <v:stroke dashstyle="1 1" linestyle="thinThin"/>
          </v:line>
        </w:pict>
      </w:r>
    </w:p>
    <w:p w:rsidR="005A3207" w:rsidRPr="000E1AC6" w:rsidRDefault="00C755C6" w:rsidP="00AA3919">
      <w:pPr>
        <w:rPr>
          <w:rFonts w:eastAsia="標楷體"/>
          <w:kern w:val="0"/>
          <w:szCs w:val="20"/>
        </w:rPr>
      </w:pPr>
      <w:r>
        <w:rPr>
          <w:rFonts w:eastAsia="標楷體"/>
          <w:noProof/>
          <w:kern w:val="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4" o:spid="_x0000_s1028" type="#_x0000_t6" style="position:absolute;margin-left:-127.95pt;margin-top:7.35pt;width:114.75pt;height:11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TRdQIAAOsEAAAOAAAAZHJzL2Uyb0RvYy54bWysVG1v2yAQ/j5p/wHxffFLkjax6lRVu0yT&#10;uq1SO+0zAWyjYWAHidP9+h04ydJ1n6YZCXG+47l77oWr632vyU6CV9bUtJjklEjDrVCmrenXp/W7&#10;BSU+MCOYtkbW9Fl6er16++ZqcJUsbWe1kEAQxPhqcDXtQnBVlnneyZ75iXXSoLKx0LOAIrSZADYg&#10;eq+zMs8vssGCcGC59B7/3o1Kukr4TSN5+NI0Xgaia4qxhbRD2jdxz1ZXrGqBuU7xQxjsH6LomTLo&#10;9AR1xwIjW1CvoHrFwXrbhAm3fWabRnGZOCCbIv+DzWPHnExcMDnendLk/x8s/7x7AKJETUtKDOux&#10;RDfbYJNnMovpGZyv0OrRPUAk6N295d89Mfa2Y6aVNwB26CQTGFQR7bMXF6Lg8SrZDJ+sQHSG6ClT&#10;+wb6CIg5IPtUkOdTQeQ+EI4/i9n8clrOKeGoK2bFskQh+mDV8boDHz5I25N4qCmEJ1AYl455YxXb&#10;3fswXjgaJhJWK7FWWicB2s2tBrJj2CM387gOPvy5mTZkqOl0UeR5gn6h9OcY6zKuv2H0KmC3a9XX&#10;dJHHLxqxKqbvvRHpHJjS4xlJahPVMvUxEomC3SLEYycGIlQkXC6mS5wxobCpp4v8Il9eUsJ0i9PI&#10;A1ACNnxToUsFjfl9xXhexjVmS7uOjXmYH6PDKA7kUtpP7pN0Flkqe6z02DEbK56x6ug9lRZfCDx0&#10;Fn5SMuC01dT/2DKQlOiPBjtnWcxmcTyTgEUvUYBzzeZcwwxHqJoGZJqOt2Ec6a0D1XboqUh8jI29&#10;3KjUAbETx6gOPYoTlUgcpj+O7LmcrH6/UatfAAAA//8DAFBLAwQUAAYACAAAACEAIoHbKeIAAAAL&#10;AQAADwAAAGRycy9kb3ducmV2LnhtbEyPQU+EMBCF7yb+h2ZMvBi2LOzCipSNmpiYPeGqicdCR0qk&#10;U0K7C/5760mPk/flvW/K/WIGdsbJ9ZYErFcxMKTWqp46AW+vT9EOmPOSlBwsoYBvdLCvLi9KWSg7&#10;0wuej75joYRcIQVo78eCc9dqNNKt7IgUsk87GenDOXVcTXIO5WbgSRxn3MiewoKWIz5qbL+OJyMg&#10;fUgP9TptbkZaMl1/5HP+/lwLcX213N8B87j4Pxh+9YM6VMGpsSdSjg0ComS7vQ1sSDY5sEBESbYB&#10;1ghI0l0CvCr5/x+qHwAAAP//AwBQSwECLQAUAAYACAAAACEAtoM4kv4AAADhAQAAEwAAAAAAAAAA&#10;AAAAAAAAAAAAW0NvbnRlbnRfVHlwZXNdLnhtbFBLAQItABQABgAIAAAAIQA4/SH/1gAAAJQBAAAL&#10;AAAAAAAAAAAAAAAAAC8BAABfcmVscy8ucmVsc1BLAQItABQABgAIAAAAIQAdySTRdQIAAOsEAAAO&#10;AAAAAAAAAAAAAAAAAC4CAABkcnMvZTJvRG9jLnhtbFBLAQItABQABgAIAAAAIQAigdsp4gAAAAsB&#10;AAAPAAAAAAAAAAAAAAAAAM8EAABkcnMvZG93bnJldi54bWxQSwUGAAAAAAQABADzAAAA3gUAAAAA&#10;" fillcolor="#a5a5a5" strokecolor="#f2f2f2" strokeweight="3pt">
            <v:shadow on="t" color="#525252" opacity=".5" offset="1pt"/>
          </v:shape>
        </w:pict>
      </w:r>
      <w:r>
        <w:rPr>
          <w:rFonts w:eastAsia="標楷體"/>
          <w:noProof/>
          <w:kern w:val="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0.75pt;margin-top:683.95pt;width:121.5pt;height:132pt;z-index:-251659776;visibility:visible;mso-position-vertical-relative:page" wrapcoords="-133 -123 -133 21477 21733 21477 21733 -123 -133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rUyAIAAKoFAAAOAAAAZHJzL2Uyb0RvYy54bWysVF1v2jAUfZ+0/2D5neaDhNCooQIK06Tu&#10;Q2qnPZvYIdYcO7MNSTvtv+/aAZate5imgRT5xjfH59x7fG9u+0agI9OGK1ng6CrEiMlSUS73Bf70&#10;uJ3MMTKWSEqEkqzAT8zg28XrVzddm7NY1UpQphGASJN3bYFra9s8CExZs4aYK9UyCZuV0g2xEOp9&#10;QDXpAL0RQRyGs6BTmrZalcwYeHs3bOKFx68qVtoPVWWYRaLAwM36p/bPnXsGixuS7zVpa16eaJB/&#10;YNEQLuHQC9QdsQQdNH8B1fBSK6Mqe1WqJlBVxUvmNYCaKPxNzUNNWua1QHFMeymT+X+w5fvjR404&#10;hd5hJEkDLXpkvUUr1aPYVadrTQ5JDy2k2R5eu0yn1LT3qvxikFTrmsg9W2qtupoRCuwi92Uw+nTA&#10;MQ5k171TFI4hB6s8UF/pxgFCMRCgQ5eeLp1xVEp3ZJpMwxS2StiLZtksCX3vApKfP2+1sW+YapBb&#10;FFhD6z08Od4b6+iQ/Jzi6SvB6ZYL4QO9362FRkcCNtn6n1cAKsdpQqKuwNdpnGJExB4MX1o9FGOc&#10;ZsZoof/9Ca3hFqwveFPg+SWJ5K6EG0m9MS3hYlgDeyEdVeZNPUiCqLew9O+hUt5w35bbNMyS6XyS&#10;Zel0kkw34WQ1364ny3U0m2Wb1Xq1ib471lGS15xSJjce05z9HyV/56/TTRyce7kBF4KOlTqAxoea&#10;dohy15Vpeh2D0SiHKxhng+pRKZFW9jO3tTe+M4HD+KWc89D9T+W8oPvujg4OXmgbMnooFVTyXDXv&#10;UGfKwZ623/Unx+8UfQKvAh1vSBhwsKiVfsaog2FRYPP1QDTDSLyV4PfrKEncdPFBkmYxBHq8sxvv&#10;EFkCVIEtuMgv13aYSIdW830NJw03TKol3JGKe/e6yzSwAgkugIHgxZyGl5s449hn/Ryxix8AAAD/&#10;/wMAUEsDBBQABgAIAAAAIQA/8iIB4gAAAA0BAAAPAAAAZHJzL2Rvd25yZXYueG1sTI/NTsMwEITv&#10;SLyDtUhcUOuEgJuEOBVCAtEbtBVc3XibRPgn2G4a3h7nBLfdndHsN9V60oqM6HxvDYd0mQBB01jZ&#10;m5bDfve8yIH4IIwUyhrk8IMe1vXlRSVKac/mHcdtaEkMMb4UHLoQhpJS33SohV/aAU3UjtZpEeLq&#10;WiqdOMdwrehtkjCqRW/ih04M+NRh87U9aQ753ev46TfZ20fDjqoIN6vx5dtxfn01PT4ACTiFPzPM&#10;+BEd6sh0sCcjPVEcFiy9j9YoZGxVAJkt+Xw6xIFlaQG0ruj/FvUvAAAA//8DAFBLAQItABQABgAI&#10;AAAAIQC2gziS/gAAAOEBAAATAAAAAAAAAAAAAAAAAAAAAABbQ29udGVudF9UeXBlc10ueG1sUEsB&#10;Ai0AFAAGAAgAAAAhADj9If/WAAAAlAEAAAsAAAAAAAAAAAAAAAAALwEAAF9yZWxzLy5yZWxzUEsB&#10;Ai0AFAAGAAgAAAAhACI6utTIAgAAqgUAAA4AAAAAAAAAAAAAAAAALgIAAGRycy9lMm9Eb2MueG1s&#10;UEsBAi0AFAAGAAgAAAAhAD/yIgHiAAAADQEAAA8AAAAAAAAAAAAAAAAAIgUAAGRycy9kb3ducmV2&#10;LnhtbFBLBQYAAAAABAAEAPMAAAAxBgAAAAA=&#10;" o:allowoverlap="f">
            <v:textbox>
              <w:txbxContent>
                <w:p w:rsidR="005A3207" w:rsidRPr="001C14C1" w:rsidRDefault="005A3207" w:rsidP="003F13CD">
                  <w:pPr>
                    <w:ind w:firstLineChars="100" w:firstLine="280"/>
                    <w:rPr>
                      <w:rFonts w:ascii="PMingLiU" w:hAnsi="PMingLiU" w:hint="eastAsia"/>
                      <w:sz w:val="28"/>
                      <w:szCs w:val="28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>評</w:t>
                  </w:r>
                  <w:r w:rsidR="008F0050" w:rsidRPr="001C14C1">
                    <w:rPr>
                      <w:rFonts w:ascii="PMingLiU" w:hAnsi="PMingLiU" w:hint="eastAsia"/>
                      <w:sz w:val="28"/>
                      <w:szCs w:val="28"/>
                    </w:rPr>
                    <w:t>審</w:t>
                  </w: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>委員簽名</w:t>
                  </w: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</w:t>
                  </w:r>
                </w:p>
                <w:p w:rsidR="005A3207" w:rsidRPr="001C14C1" w:rsidRDefault="005A3207" w:rsidP="005A3207">
                  <w:pPr>
                    <w:rPr>
                      <w:rFonts w:ascii="PMingLiU" w:hAnsi="PMingLiU" w:hint="eastAsia"/>
                      <w:sz w:val="28"/>
                      <w:szCs w:val="28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                  </w:t>
                  </w:r>
                </w:p>
                <w:p w:rsidR="005A3207" w:rsidRPr="001C14C1" w:rsidRDefault="005A3207" w:rsidP="005A3207">
                  <w:pPr>
                    <w:rPr>
                      <w:rFonts w:ascii="PMingLiU" w:hAnsi="PMingLiU" w:hint="eastAsia"/>
                      <w:sz w:val="28"/>
                      <w:szCs w:val="28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                   </w:t>
                  </w:r>
                </w:p>
                <w:p w:rsidR="005A3207" w:rsidRPr="001C14C1" w:rsidRDefault="005A3207" w:rsidP="005A3207">
                  <w:pPr>
                    <w:rPr>
                      <w:rFonts w:ascii="PMingLiU" w:hAnsi="PMingLiU" w:hint="eastAsia"/>
                      <w:sz w:val="28"/>
                      <w:szCs w:val="28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                  </w:t>
                  </w:r>
                </w:p>
                <w:p w:rsidR="005A3207" w:rsidRPr="001C14C1" w:rsidRDefault="005A3207" w:rsidP="005A3207">
                  <w:pPr>
                    <w:rPr>
                      <w:rFonts w:ascii="PMingLiU" w:hAnsi="PMingLiU" w:hint="eastAsia"/>
                      <w:sz w:val="28"/>
                      <w:szCs w:val="28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                  </w:t>
                  </w:r>
                </w:p>
                <w:p w:rsidR="005A3207" w:rsidRDefault="005A3207" w:rsidP="005A3207">
                  <w:pPr>
                    <w:rPr>
                      <w:rFonts w:ascii="PMingLiU" w:hAnsi="PMingLiU" w:hint="eastAsia"/>
                      <w:sz w:val="28"/>
                      <w:szCs w:val="28"/>
                      <w:shd w:val="clear" w:color="auto" w:fill="808080"/>
                    </w:rPr>
                  </w:pPr>
                  <w:r w:rsidRPr="001C14C1">
                    <w:rPr>
                      <w:rFonts w:ascii="PMingLiU" w:hAnsi="PMingLiU" w:hint="eastAsia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PMingLiU" w:hAnsi="PMingLiU" w:hint="eastAsia"/>
                      <w:sz w:val="28"/>
                      <w:szCs w:val="28"/>
                      <w:shd w:val="clear" w:color="auto" w:fill="808080"/>
                    </w:rPr>
                    <w:t xml:space="preserve">       </w:t>
                  </w:r>
                </w:p>
              </w:txbxContent>
            </v:textbox>
            <w10:wrap type="tight" anchory="page"/>
            <w10:anchorlock/>
          </v:shape>
        </w:pict>
      </w:r>
      <w:r w:rsidR="005A3207" w:rsidRPr="000E1AC6">
        <w:rPr>
          <w:rFonts w:eastAsia="標楷體" w:hAnsi="標楷體"/>
          <w:kern w:val="0"/>
          <w:szCs w:val="20"/>
        </w:rPr>
        <w:t>備註：</w:t>
      </w:r>
      <w:r w:rsidR="005A3207" w:rsidRPr="000E1AC6">
        <w:rPr>
          <w:rFonts w:eastAsia="標楷體"/>
          <w:kern w:val="0"/>
          <w:szCs w:val="20"/>
        </w:rPr>
        <w:t>1</w:t>
      </w:r>
      <w:r w:rsidR="00AA3919" w:rsidRPr="000E1AC6">
        <w:rPr>
          <w:rFonts w:eastAsia="標楷體"/>
          <w:kern w:val="0"/>
          <w:szCs w:val="20"/>
        </w:rPr>
        <w:t>.</w:t>
      </w:r>
      <w:r w:rsidR="005A3207" w:rsidRPr="000E1AC6">
        <w:rPr>
          <w:rFonts w:eastAsia="標楷體" w:hAnsi="標楷體"/>
          <w:kern w:val="0"/>
          <w:szCs w:val="20"/>
        </w:rPr>
        <w:t>本表評分後請交由工作人員填列於評選總表統計彙整。</w:t>
      </w:r>
    </w:p>
    <w:p w:rsidR="005A3207" w:rsidRPr="000E1AC6" w:rsidRDefault="005A3207" w:rsidP="00AA3919">
      <w:pPr>
        <w:ind w:firstLineChars="300" w:firstLine="720"/>
        <w:rPr>
          <w:rFonts w:eastAsia="標楷體"/>
          <w:kern w:val="0"/>
          <w:szCs w:val="20"/>
        </w:rPr>
      </w:pPr>
      <w:r w:rsidRPr="000E1AC6">
        <w:rPr>
          <w:rFonts w:eastAsia="標楷體"/>
          <w:kern w:val="0"/>
          <w:szCs w:val="20"/>
        </w:rPr>
        <w:t>2</w:t>
      </w:r>
      <w:r w:rsidR="00AA3919" w:rsidRPr="000E1AC6">
        <w:rPr>
          <w:rFonts w:eastAsia="標楷體"/>
          <w:kern w:val="0"/>
          <w:szCs w:val="20"/>
        </w:rPr>
        <w:t>.</w:t>
      </w:r>
      <w:r w:rsidRPr="000E1AC6">
        <w:rPr>
          <w:rFonts w:eastAsia="標楷體" w:hAnsi="標楷體"/>
          <w:kern w:val="0"/>
          <w:szCs w:val="20"/>
        </w:rPr>
        <w:t>本表評</w:t>
      </w:r>
      <w:r w:rsidR="008F0050" w:rsidRPr="000E1AC6">
        <w:rPr>
          <w:rFonts w:eastAsia="標楷體" w:hAnsi="標楷體"/>
          <w:kern w:val="0"/>
          <w:szCs w:val="20"/>
        </w:rPr>
        <w:t>審</w:t>
      </w:r>
      <w:r w:rsidRPr="000E1AC6">
        <w:rPr>
          <w:rFonts w:eastAsia="標楷體" w:hAnsi="標楷體"/>
          <w:kern w:val="0"/>
          <w:szCs w:val="20"/>
        </w:rPr>
        <w:t>後併其他評</w:t>
      </w:r>
      <w:r w:rsidR="008F0050" w:rsidRPr="000E1AC6">
        <w:rPr>
          <w:rFonts w:eastAsia="標楷體" w:hAnsi="標楷體"/>
          <w:kern w:val="0"/>
          <w:szCs w:val="20"/>
        </w:rPr>
        <w:t>審</w:t>
      </w:r>
      <w:r w:rsidRPr="000E1AC6">
        <w:rPr>
          <w:rFonts w:eastAsia="標楷體" w:hAnsi="標楷體"/>
          <w:kern w:val="0"/>
          <w:szCs w:val="20"/>
        </w:rPr>
        <w:t>表封存。</w:t>
      </w:r>
    </w:p>
    <w:p w:rsidR="005A3207" w:rsidRPr="000E1AC6" w:rsidRDefault="005A3207" w:rsidP="005A3207">
      <w:pPr>
        <w:ind w:leftChars="300" w:left="720" w:firstLineChars="400" w:firstLine="960"/>
        <w:rPr>
          <w:rFonts w:eastAsia="標楷體"/>
          <w:kern w:val="0"/>
          <w:szCs w:val="20"/>
        </w:rPr>
      </w:pPr>
    </w:p>
    <w:p w:rsidR="005A3207" w:rsidRPr="000E1AC6" w:rsidRDefault="005A3207" w:rsidP="005A3207">
      <w:pPr>
        <w:jc w:val="center"/>
        <w:rPr>
          <w:rFonts w:eastAsia="標楷體"/>
          <w:b/>
          <w:kern w:val="0"/>
          <w:sz w:val="28"/>
          <w:szCs w:val="28"/>
          <w:u w:val="single"/>
        </w:rPr>
      </w:pPr>
      <w:r w:rsidRPr="000E1AC6">
        <w:rPr>
          <w:rFonts w:eastAsia="標楷體"/>
          <w:kern w:val="0"/>
          <w:szCs w:val="20"/>
        </w:rPr>
        <w:br w:type="page"/>
      </w:r>
      <w:r w:rsidRPr="000E1AC6">
        <w:rPr>
          <w:rFonts w:eastAsia="標楷體"/>
          <w:kern w:val="0"/>
          <w:szCs w:val="20"/>
        </w:rPr>
        <w:lastRenderedPageBreak/>
        <w:t xml:space="preserve"> </w:t>
      </w:r>
      <w:r w:rsidRPr="000E1AC6">
        <w:rPr>
          <w:rFonts w:eastAsia="標楷體" w:hAnsi="標楷體"/>
          <w:kern w:val="0"/>
          <w:sz w:val="28"/>
          <w:szCs w:val="28"/>
          <w:u w:val="single"/>
        </w:rPr>
        <w:t>嘉義縣立</w:t>
      </w:r>
      <w:r w:rsidR="00103331" w:rsidRPr="000E1AC6">
        <w:rPr>
          <w:rFonts w:eastAsia="標楷體" w:hAnsi="標楷體"/>
          <w:kern w:val="0"/>
          <w:sz w:val="28"/>
          <w:szCs w:val="28"/>
          <w:u w:val="single"/>
        </w:rPr>
        <w:t>大林國民</w:t>
      </w:r>
      <w:r w:rsidRPr="000E1AC6">
        <w:rPr>
          <w:rFonts w:eastAsia="標楷體" w:hAnsi="標楷體"/>
          <w:kern w:val="0"/>
          <w:sz w:val="28"/>
          <w:szCs w:val="28"/>
          <w:u w:val="single"/>
        </w:rPr>
        <w:t>中學</w:t>
      </w:r>
      <w:r w:rsidR="0011170B" w:rsidRPr="000E1AC6">
        <w:rPr>
          <w:rFonts w:eastAsia="標楷體" w:hAnsi="標楷體"/>
          <w:kern w:val="0"/>
          <w:sz w:val="28"/>
          <w:szCs w:val="28"/>
          <w:u w:val="single"/>
        </w:rPr>
        <w:t>員生消費合作社</w:t>
      </w:r>
      <w:r w:rsidRPr="000E1AC6">
        <w:rPr>
          <w:rFonts w:eastAsia="標楷體"/>
          <w:kern w:val="0"/>
          <w:sz w:val="28"/>
          <w:szCs w:val="28"/>
          <w:u w:val="single"/>
        </w:rPr>
        <w:t xml:space="preserve"> </w:t>
      </w:r>
    </w:p>
    <w:p w:rsidR="005A3207" w:rsidRPr="000E1AC6" w:rsidRDefault="005A3207" w:rsidP="000D5781">
      <w:pPr>
        <w:spacing w:afterLines="50" w:line="420" w:lineRule="exact"/>
        <w:ind w:left="851" w:hanging="851"/>
        <w:jc w:val="center"/>
        <w:rPr>
          <w:rFonts w:eastAsia="標楷體"/>
          <w:b/>
          <w:kern w:val="0"/>
        </w:rPr>
      </w:pPr>
      <w:r w:rsidRPr="000E1AC6">
        <w:rPr>
          <w:rFonts w:eastAsia="標楷體" w:hAnsi="標楷體"/>
          <w:b/>
          <w:kern w:val="0"/>
          <w:sz w:val="28"/>
          <w:szCs w:val="28"/>
        </w:rPr>
        <w:t>評</w:t>
      </w:r>
      <w:r w:rsidR="008F0050" w:rsidRPr="000E1AC6">
        <w:rPr>
          <w:rFonts w:eastAsia="標楷體" w:hAnsi="標楷體"/>
          <w:b/>
          <w:kern w:val="0"/>
          <w:sz w:val="28"/>
          <w:szCs w:val="28"/>
        </w:rPr>
        <w:t>審</w:t>
      </w:r>
      <w:r w:rsidRPr="000E1AC6">
        <w:rPr>
          <w:rFonts w:eastAsia="標楷體" w:hAnsi="標楷體"/>
          <w:b/>
          <w:kern w:val="0"/>
          <w:sz w:val="28"/>
          <w:szCs w:val="28"/>
        </w:rPr>
        <w:t>委員評</w:t>
      </w:r>
      <w:r w:rsidR="008F0050" w:rsidRPr="000E1AC6">
        <w:rPr>
          <w:rFonts w:eastAsia="標楷體" w:hAnsi="標楷體"/>
          <w:b/>
          <w:kern w:val="0"/>
          <w:sz w:val="28"/>
          <w:szCs w:val="28"/>
        </w:rPr>
        <w:t>審</w:t>
      </w:r>
      <w:r w:rsidRPr="000E1AC6">
        <w:rPr>
          <w:rFonts w:eastAsia="標楷體" w:hAnsi="標楷體"/>
          <w:b/>
          <w:kern w:val="0"/>
          <w:sz w:val="28"/>
          <w:szCs w:val="28"/>
        </w:rPr>
        <w:t>總表</w:t>
      </w:r>
      <w:r w:rsidRPr="000E1AC6">
        <w:rPr>
          <w:rFonts w:eastAsia="標楷體" w:hAnsi="標楷體"/>
          <w:b/>
          <w:kern w:val="0"/>
        </w:rPr>
        <w:t>（適用於序位法）</w:t>
      </w:r>
    </w:p>
    <w:p w:rsidR="000D5781" w:rsidRDefault="005A3207" w:rsidP="000D5781">
      <w:pPr>
        <w:spacing w:afterLines="50" w:line="400" w:lineRule="exact"/>
        <w:ind w:left="851" w:right="560" w:hanging="851"/>
        <w:jc w:val="right"/>
        <w:rPr>
          <w:rFonts w:eastAsia="標楷體" w:hAnsi="標楷體" w:hint="eastAsia"/>
          <w:kern w:val="0"/>
          <w:sz w:val="28"/>
          <w:szCs w:val="28"/>
        </w:rPr>
      </w:pPr>
      <w:r w:rsidRPr="000E1AC6">
        <w:rPr>
          <w:rFonts w:eastAsia="標楷體" w:hAnsi="標楷體"/>
          <w:kern w:val="0"/>
          <w:sz w:val="28"/>
          <w:szCs w:val="28"/>
        </w:rPr>
        <w:t>採購案：</w:t>
      </w:r>
      <w:r w:rsidR="000D5781">
        <w:rPr>
          <w:rFonts w:eastAsia="標楷體" w:hAnsi="標楷體" w:hint="eastAsia"/>
          <w:kern w:val="0"/>
          <w:sz w:val="28"/>
          <w:szCs w:val="28"/>
        </w:rPr>
        <w:t>嘉義縣立大林國民中學員生消費合作社</w:t>
      </w:r>
      <w:r w:rsidR="00AA3919" w:rsidRPr="000E1AC6">
        <w:rPr>
          <w:rFonts w:eastAsia="標楷體"/>
          <w:kern w:val="0"/>
          <w:sz w:val="28"/>
          <w:szCs w:val="28"/>
        </w:rPr>
        <w:t>10</w:t>
      </w:r>
      <w:r w:rsidR="003D15DE" w:rsidRPr="000E1AC6">
        <w:rPr>
          <w:rFonts w:eastAsia="標楷體"/>
          <w:kern w:val="0"/>
          <w:sz w:val="28"/>
          <w:szCs w:val="28"/>
        </w:rPr>
        <w:t>8</w:t>
      </w:r>
      <w:r w:rsidR="00AA3919" w:rsidRPr="000E1AC6">
        <w:rPr>
          <w:rFonts w:eastAsia="標楷體" w:hAnsi="標楷體"/>
          <w:kern w:val="0"/>
          <w:sz w:val="28"/>
          <w:szCs w:val="28"/>
        </w:rPr>
        <w:t>學年度</w:t>
      </w:r>
      <w:r w:rsidR="00850C8B" w:rsidRPr="000E1AC6">
        <w:rPr>
          <w:rFonts w:eastAsia="標楷體" w:hAnsi="標楷體"/>
          <w:kern w:val="0"/>
          <w:sz w:val="28"/>
          <w:szCs w:val="28"/>
        </w:rPr>
        <w:t>新生服裝採購</w:t>
      </w:r>
    </w:p>
    <w:p w:rsidR="005A3207" w:rsidRPr="000E1AC6" w:rsidRDefault="00850C8B" w:rsidP="000D5781">
      <w:pPr>
        <w:spacing w:afterLines="50" w:line="400" w:lineRule="exact"/>
        <w:ind w:left="851" w:hanging="851"/>
        <w:jc w:val="right"/>
        <w:rPr>
          <w:rFonts w:eastAsia="標楷體"/>
          <w:kern w:val="0"/>
          <w:sz w:val="28"/>
          <w:szCs w:val="28"/>
        </w:rPr>
      </w:pPr>
      <w:r w:rsidRPr="000E1AC6">
        <w:rPr>
          <w:rFonts w:eastAsia="標楷體"/>
          <w:kern w:val="0"/>
          <w:sz w:val="28"/>
          <w:szCs w:val="28"/>
        </w:rPr>
        <w:t xml:space="preserve">          </w:t>
      </w:r>
      <w:r w:rsidR="005A3207" w:rsidRPr="000E1AC6">
        <w:rPr>
          <w:rFonts w:eastAsia="標楷體" w:hAnsi="標楷體"/>
          <w:kern w:val="0"/>
          <w:sz w:val="28"/>
          <w:szCs w:val="28"/>
        </w:rPr>
        <w:t xml:space="preserve">　　　　日期：</w:t>
      </w:r>
      <w:r w:rsidR="005A3207" w:rsidRPr="000E1AC6">
        <w:rPr>
          <w:rFonts w:eastAsia="標楷體"/>
          <w:kern w:val="0"/>
          <w:sz w:val="28"/>
          <w:szCs w:val="28"/>
        </w:rPr>
        <w:t xml:space="preserve">   </w:t>
      </w:r>
      <w:r w:rsidR="005A3207" w:rsidRPr="000E1AC6">
        <w:rPr>
          <w:rFonts w:eastAsia="標楷體" w:hAnsi="標楷體"/>
          <w:kern w:val="0"/>
          <w:sz w:val="28"/>
          <w:szCs w:val="28"/>
        </w:rPr>
        <w:t>年</w:t>
      </w:r>
      <w:r w:rsidR="005A3207" w:rsidRPr="000E1AC6">
        <w:rPr>
          <w:rFonts w:eastAsia="標楷體"/>
          <w:kern w:val="0"/>
          <w:sz w:val="28"/>
          <w:szCs w:val="28"/>
        </w:rPr>
        <w:t xml:space="preserve">   </w:t>
      </w:r>
      <w:r w:rsidR="005A3207" w:rsidRPr="000E1AC6">
        <w:rPr>
          <w:rFonts w:eastAsia="標楷體" w:hAnsi="標楷體"/>
          <w:kern w:val="0"/>
          <w:sz w:val="28"/>
          <w:szCs w:val="28"/>
        </w:rPr>
        <w:t>月</w:t>
      </w:r>
      <w:r w:rsidR="005A3207" w:rsidRPr="000E1AC6">
        <w:rPr>
          <w:rFonts w:eastAsia="標楷體"/>
          <w:kern w:val="0"/>
          <w:sz w:val="28"/>
          <w:szCs w:val="28"/>
        </w:rPr>
        <w:t xml:space="preserve">   </w:t>
      </w:r>
      <w:r w:rsidR="005A3207" w:rsidRPr="000E1AC6">
        <w:rPr>
          <w:rFonts w:eastAsia="標楷體" w:hAnsi="標楷體"/>
          <w:kern w:val="0"/>
          <w:sz w:val="28"/>
          <w:szCs w:val="28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4"/>
        <w:gridCol w:w="1173"/>
        <w:gridCol w:w="680"/>
        <w:gridCol w:w="86"/>
        <w:gridCol w:w="688"/>
        <w:gridCol w:w="172"/>
        <w:gridCol w:w="602"/>
        <w:gridCol w:w="258"/>
        <w:gridCol w:w="515"/>
        <w:gridCol w:w="344"/>
        <w:gridCol w:w="430"/>
        <w:gridCol w:w="430"/>
        <w:gridCol w:w="344"/>
        <w:gridCol w:w="516"/>
        <w:gridCol w:w="257"/>
        <w:gridCol w:w="602"/>
        <w:gridCol w:w="172"/>
        <w:gridCol w:w="688"/>
        <w:gridCol w:w="86"/>
        <w:gridCol w:w="774"/>
      </w:tblGrid>
      <w:tr w:rsidR="005A3207" w:rsidRPr="000E1AC6" w:rsidTr="00850C8B">
        <w:trPr>
          <w:cantSplit/>
          <w:trHeight w:hRule="exact" w:val="510"/>
          <w:jc w:val="center"/>
        </w:trPr>
        <w:tc>
          <w:tcPr>
            <w:tcW w:w="2557" w:type="dxa"/>
            <w:gridSpan w:val="2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廠商編號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</w:tr>
      <w:tr w:rsidR="005A3207" w:rsidRPr="000E1AC6" w:rsidTr="00850C8B">
        <w:trPr>
          <w:cantSplit/>
          <w:trHeight w:val="598"/>
          <w:jc w:val="center"/>
        </w:trPr>
        <w:tc>
          <w:tcPr>
            <w:tcW w:w="2557" w:type="dxa"/>
            <w:gridSpan w:val="2"/>
            <w:vMerge w:val="restart"/>
            <w:tcBorders>
              <w:tl2br w:val="single" w:sz="4" w:space="0" w:color="auto"/>
            </w:tcBorders>
          </w:tcPr>
          <w:p w:rsidR="005A3207" w:rsidRPr="000E1AC6" w:rsidRDefault="005A3207" w:rsidP="000D5781">
            <w:pPr>
              <w:spacing w:afterLines="100" w:line="44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廠商名稱</w:t>
            </w:r>
          </w:p>
          <w:p w:rsidR="005A3207" w:rsidRPr="000E1AC6" w:rsidRDefault="005A3207" w:rsidP="00711CA9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評</w:t>
            </w:r>
            <w:r w:rsidR="00711CA9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委員</w:t>
            </w:r>
          </w:p>
        </w:tc>
        <w:tc>
          <w:tcPr>
            <w:tcW w:w="1454" w:type="dxa"/>
            <w:gridSpan w:val="3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val="596"/>
          <w:jc w:val="center"/>
        </w:trPr>
        <w:tc>
          <w:tcPr>
            <w:tcW w:w="2557" w:type="dxa"/>
            <w:gridSpan w:val="2"/>
            <w:vMerge/>
            <w:tcBorders>
              <w:tl2br w:val="single" w:sz="4" w:space="0" w:color="auto"/>
            </w:tcBorders>
          </w:tcPr>
          <w:p w:rsidR="005A3207" w:rsidRPr="000E1AC6" w:rsidRDefault="005A3207" w:rsidP="005A3207">
            <w:pPr>
              <w:spacing w:line="440" w:lineRule="exact"/>
              <w:rPr>
                <w:rFonts w:eastAsia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774" w:type="dxa"/>
            <w:shd w:val="clear" w:color="auto" w:fill="auto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</w:t>
            </w: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一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二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三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四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五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六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</w:p>
        </w:tc>
        <w:tc>
          <w:tcPr>
            <w:tcW w:w="680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8239B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八</w:t>
            </w:r>
          </w:p>
        </w:tc>
        <w:tc>
          <w:tcPr>
            <w:tcW w:w="680" w:type="dxa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8239B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九</w:t>
            </w:r>
          </w:p>
        </w:tc>
        <w:tc>
          <w:tcPr>
            <w:tcW w:w="680" w:type="dxa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98239B" w:rsidRPr="000E1AC6" w:rsidRDefault="0098239B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總評分</w:t>
            </w:r>
            <w:r w:rsidRPr="000E1AC6">
              <w:rPr>
                <w:rFonts w:eastAsia="標楷體"/>
                <w:kern w:val="0"/>
              </w:rPr>
              <w:t>/</w:t>
            </w:r>
            <w:r w:rsidRPr="000E1AC6">
              <w:rPr>
                <w:rFonts w:eastAsia="標楷體" w:hAnsi="標楷體"/>
                <w:kern w:val="0"/>
              </w:rPr>
              <w:t>平均總評分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序位和</w:t>
            </w:r>
            <w:r w:rsidRPr="000E1AC6">
              <w:rPr>
                <w:rFonts w:eastAsia="標楷體"/>
                <w:color w:val="000000"/>
                <w:kern w:val="0"/>
              </w:rPr>
              <w:t>(</w:t>
            </w:r>
            <w:r w:rsidRPr="000E1AC6">
              <w:rPr>
                <w:rFonts w:eastAsia="標楷體" w:hAnsi="標楷體"/>
                <w:color w:val="000000"/>
                <w:kern w:val="0"/>
              </w:rPr>
              <w:t>序位合計</w:t>
            </w:r>
            <w:r w:rsidRPr="000E1AC6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567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0E1AC6">
              <w:rPr>
                <w:rFonts w:eastAsia="標楷體" w:hAnsi="標楷體"/>
                <w:kern w:val="0"/>
              </w:rPr>
              <w:t>序位名次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val="575"/>
          <w:jc w:val="center"/>
        </w:trPr>
        <w:tc>
          <w:tcPr>
            <w:tcW w:w="1384" w:type="dxa"/>
            <w:vMerge w:val="restart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全部評</w:t>
            </w:r>
            <w:r w:rsidR="00850C8B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委員</w:t>
            </w:r>
          </w:p>
        </w:tc>
        <w:tc>
          <w:tcPr>
            <w:tcW w:w="1173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766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val="575"/>
          <w:jc w:val="center"/>
        </w:trPr>
        <w:tc>
          <w:tcPr>
            <w:tcW w:w="1384" w:type="dxa"/>
            <w:vMerge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職業</w:t>
            </w:r>
          </w:p>
        </w:tc>
        <w:tc>
          <w:tcPr>
            <w:tcW w:w="766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val="575"/>
          <w:jc w:val="center"/>
        </w:trPr>
        <w:tc>
          <w:tcPr>
            <w:tcW w:w="1384" w:type="dxa"/>
            <w:vMerge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出席或缺席</w:t>
            </w:r>
          </w:p>
        </w:tc>
        <w:tc>
          <w:tcPr>
            <w:tcW w:w="766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3207" w:rsidRPr="000E1AC6" w:rsidTr="00850C8B">
        <w:trPr>
          <w:cantSplit/>
          <w:trHeight w:hRule="exact" w:val="2325"/>
          <w:jc w:val="center"/>
        </w:trPr>
        <w:tc>
          <w:tcPr>
            <w:tcW w:w="2557" w:type="dxa"/>
            <w:gridSpan w:val="2"/>
            <w:vAlign w:val="center"/>
          </w:tcPr>
          <w:p w:rsidR="005A3207" w:rsidRPr="000E1AC6" w:rsidRDefault="005A3207" w:rsidP="005A3207">
            <w:pPr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1AC6">
              <w:rPr>
                <w:rFonts w:eastAsia="標楷體" w:hAnsi="標楷體"/>
                <w:kern w:val="0"/>
                <w:sz w:val="28"/>
                <w:szCs w:val="28"/>
              </w:rPr>
              <w:t>其他記事</w:t>
            </w:r>
          </w:p>
        </w:tc>
        <w:tc>
          <w:tcPr>
            <w:tcW w:w="7644" w:type="dxa"/>
            <w:gridSpan w:val="18"/>
            <w:vAlign w:val="center"/>
          </w:tcPr>
          <w:p w:rsidR="005A3207" w:rsidRPr="000E1AC6" w:rsidRDefault="005A3207" w:rsidP="005A3207">
            <w:pPr>
              <w:spacing w:line="36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評</w:t>
            </w:r>
            <w:r w:rsidR="008F0050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委員是否先經逐項討論後，再予評分：</w:t>
            </w:r>
          </w:p>
          <w:p w:rsidR="005A3207" w:rsidRPr="000E1AC6" w:rsidRDefault="005A3207" w:rsidP="005A3207">
            <w:pPr>
              <w:spacing w:line="36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不同委員評</w:t>
            </w:r>
            <w:r w:rsidR="008F0050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結果有無明顯差異情形（如有，其情形及處置）：</w:t>
            </w:r>
          </w:p>
          <w:p w:rsidR="005A3207" w:rsidRPr="000E1AC6" w:rsidRDefault="005A3207" w:rsidP="005A3207">
            <w:pPr>
              <w:spacing w:line="360" w:lineRule="exact"/>
              <w:ind w:left="206" w:hangingChars="103" w:hanging="206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評</w:t>
            </w:r>
            <w:r w:rsidR="008F0050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委員會或個別委員評</w:t>
            </w:r>
            <w:r w:rsidR="008F0050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結果與工作小組初審意見有無差異情形（如有，其情形及處置）：</w:t>
            </w:r>
          </w:p>
          <w:p w:rsidR="005A3207" w:rsidRPr="000E1AC6" w:rsidRDefault="005A3207" w:rsidP="005A3207">
            <w:pPr>
              <w:spacing w:line="36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/>
                <w:kern w:val="0"/>
                <w:sz w:val="20"/>
                <w:szCs w:val="20"/>
              </w:rPr>
              <w:t>4.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最有利標標價是否合理無浪費公帑情形：</w:t>
            </w:r>
          </w:p>
          <w:p w:rsidR="005A3207" w:rsidRPr="000E1AC6" w:rsidRDefault="005A3207" w:rsidP="008F0050">
            <w:pPr>
              <w:spacing w:line="360" w:lineRule="exact"/>
              <w:rPr>
                <w:rFonts w:eastAsia="標楷體"/>
                <w:kern w:val="0"/>
                <w:sz w:val="20"/>
                <w:szCs w:val="20"/>
              </w:rPr>
            </w:pPr>
            <w:r w:rsidRPr="000E1AC6">
              <w:rPr>
                <w:rFonts w:eastAsia="標楷體"/>
                <w:kern w:val="0"/>
                <w:sz w:val="20"/>
                <w:szCs w:val="20"/>
              </w:rPr>
              <w:t>5.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評</w:t>
            </w:r>
            <w:r w:rsidR="008F0050" w:rsidRPr="000E1AC6">
              <w:rPr>
                <w:rFonts w:eastAsia="標楷體" w:hAnsi="標楷體"/>
                <w:kern w:val="0"/>
                <w:sz w:val="20"/>
                <w:szCs w:val="20"/>
              </w:rPr>
              <w:t>審</w:t>
            </w:r>
            <w:r w:rsidRPr="000E1AC6">
              <w:rPr>
                <w:rFonts w:eastAsia="標楷體" w:hAnsi="標楷體"/>
                <w:kern w:val="0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:rsidR="00834F79" w:rsidRPr="000E1AC6" w:rsidRDefault="005A3207" w:rsidP="001629CB">
      <w:pPr>
        <w:pStyle w:val="7"/>
        <w:ind w:left="1" w:firstLineChars="19" w:firstLine="53"/>
        <w:jc w:val="both"/>
        <w:textDirection w:val="lrTbV"/>
        <w:rPr>
          <w:rFonts w:eastAsia="標楷體"/>
          <w:color w:val="000000"/>
          <w:sz w:val="28"/>
        </w:rPr>
      </w:pPr>
      <w:r w:rsidRPr="000E1AC6">
        <w:rPr>
          <w:rFonts w:eastAsia="標楷體" w:hAnsi="標楷體"/>
          <w:spacing w:val="0"/>
          <w:sz w:val="28"/>
        </w:rPr>
        <w:t>出席評</w:t>
      </w:r>
      <w:r w:rsidR="008F0050" w:rsidRPr="000E1AC6">
        <w:rPr>
          <w:rFonts w:eastAsia="標楷體" w:hAnsi="標楷體"/>
          <w:spacing w:val="0"/>
          <w:sz w:val="28"/>
        </w:rPr>
        <w:t>審</w:t>
      </w:r>
      <w:r w:rsidRPr="000E1AC6">
        <w:rPr>
          <w:rFonts w:eastAsia="標楷體" w:hAnsi="標楷體"/>
          <w:spacing w:val="0"/>
          <w:sz w:val="28"/>
        </w:rPr>
        <w:t>委員簽名：</w:t>
      </w:r>
    </w:p>
    <w:sectPr w:rsidR="00834F79" w:rsidRPr="000E1AC6" w:rsidSect="00CA28AC">
      <w:footerReference w:type="even" r:id="rId7"/>
      <w:footerReference w:type="default" r:id="rId8"/>
      <w:pgSz w:w="11906" w:h="16838" w:code="9"/>
      <w:pgMar w:top="567" w:right="1134" w:bottom="737" w:left="1134" w:header="0" w:footer="567" w:gutter="0"/>
      <w:pgNumType w:start="1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29" w:rsidRDefault="00935F29">
      <w:r>
        <w:separator/>
      </w:r>
    </w:p>
  </w:endnote>
  <w:endnote w:type="continuationSeparator" w:id="0">
    <w:p w:rsidR="00935F29" w:rsidRDefault="0093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35" w:rsidRDefault="00C75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2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35" w:rsidRDefault="00B012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35" w:rsidRDefault="00C755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2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9CB">
      <w:rPr>
        <w:rStyle w:val="a5"/>
        <w:noProof/>
      </w:rPr>
      <w:t>4</w:t>
    </w:r>
    <w:r>
      <w:rPr>
        <w:rStyle w:val="a5"/>
      </w:rPr>
      <w:fldChar w:fldCharType="end"/>
    </w:r>
  </w:p>
  <w:p w:rsidR="00B01235" w:rsidRDefault="00B01235">
    <w:pPr>
      <w:pStyle w:val="a4"/>
      <w:framePr w:wrap="around" w:vAnchor="text" w:hAnchor="margin" w:xAlign="right" w:y="1"/>
      <w:rPr>
        <w:rStyle w:val="a5"/>
      </w:rPr>
    </w:pPr>
  </w:p>
  <w:p w:rsidR="00B01235" w:rsidRDefault="00B01235">
    <w:pPr>
      <w:pStyle w:val="a4"/>
      <w:framePr w:wrap="around" w:vAnchor="text" w:hAnchor="margin" w:xAlign="center" w:y="1"/>
      <w:ind w:right="360"/>
      <w:rPr>
        <w:rStyle w:val="a5"/>
      </w:rPr>
    </w:pPr>
  </w:p>
  <w:p w:rsidR="00B01235" w:rsidRDefault="00B0123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29" w:rsidRDefault="00935F29">
      <w:r>
        <w:separator/>
      </w:r>
    </w:p>
  </w:footnote>
  <w:footnote w:type="continuationSeparator" w:id="0">
    <w:p w:rsidR="00935F29" w:rsidRDefault="0093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0462564"/>
    <w:multiLevelType w:val="hybridMultilevel"/>
    <w:tmpl w:val="6B9A64DC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2A5857"/>
    <w:multiLevelType w:val="hybridMultilevel"/>
    <w:tmpl w:val="B5E0DA40"/>
    <w:lvl w:ilvl="0" w:tplc="8F4E16A2">
      <w:start w:val="1"/>
      <w:numFmt w:val="taiwaneseCountingThousand"/>
      <w:lvlText w:val="（%1）"/>
      <w:lvlJc w:val="left"/>
      <w:pPr>
        <w:ind w:left="1694" w:hanging="720"/>
      </w:pPr>
      <w:rPr>
        <w:rFonts w:ascii="DFKai-SB" w:hAnsi="DFKai-SB"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3">
    <w:nsid w:val="0D0948F5"/>
    <w:multiLevelType w:val="hybridMultilevel"/>
    <w:tmpl w:val="59B04C5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69349A"/>
    <w:multiLevelType w:val="hybridMultilevel"/>
    <w:tmpl w:val="72409946"/>
    <w:lvl w:ilvl="0" w:tplc="B14C2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5B4B19"/>
    <w:multiLevelType w:val="hybridMultilevel"/>
    <w:tmpl w:val="022E14F2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A86575"/>
    <w:multiLevelType w:val="hybridMultilevel"/>
    <w:tmpl w:val="2696D17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606AD1"/>
    <w:multiLevelType w:val="hybridMultilevel"/>
    <w:tmpl w:val="35A6A254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3D5968"/>
    <w:multiLevelType w:val="hybridMultilevel"/>
    <w:tmpl w:val="45202AC6"/>
    <w:lvl w:ilvl="0" w:tplc="87AA2A2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1524C"/>
    <w:multiLevelType w:val="hybridMultilevel"/>
    <w:tmpl w:val="F1C25C86"/>
    <w:lvl w:ilvl="0" w:tplc="09CE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DC008B"/>
    <w:multiLevelType w:val="hybridMultilevel"/>
    <w:tmpl w:val="28384634"/>
    <w:lvl w:ilvl="0" w:tplc="A27ACAFA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045385"/>
    <w:multiLevelType w:val="hybridMultilevel"/>
    <w:tmpl w:val="A314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E980D27"/>
    <w:multiLevelType w:val="hybridMultilevel"/>
    <w:tmpl w:val="8D927BDA"/>
    <w:lvl w:ilvl="0" w:tplc="A1A84B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DFKai-SB" w:eastAsia="DFKai-SB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3">
    <w:nsid w:val="4352556F"/>
    <w:multiLevelType w:val="hybridMultilevel"/>
    <w:tmpl w:val="DC6CD60E"/>
    <w:lvl w:ilvl="0" w:tplc="E05CA6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DFKai-SB" w:eastAsia="DFKai-SB" w:hint="eastAsia"/>
        <w:b w:val="0"/>
        <w:i w:val="0"/>
        <w:sz w:val="28"/>
      </w:rPr>
    </w:lvl>
  </w:abstractNum>
  <w:abstractNum w:abstractNumId="15">
    <w:nsid w:val="468C377B"/>
    <w:multiLevelType w:val="hybridMultilevel"/>
    <w:tmpl w:val="6C78D114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17">
    <w:nsid w:val="4AFF5A1F"/>
    <w:multiLevelType w:val="hybridMultilevel"/>
    <w:tmpl w:val="451CD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DFKai-SB" w:eastAsia="DFKai-SB" w:hint="eastAsia"/>
        <w:b w:val="0"/>
        <w:i w:val="0"/>
        <w:sz w:val="28"/>
      </w:rPr>
    </w:lvl>
  </w:abstractNum>
  <w:abstractNum w:abstractNumId="19">
    <w:nsid w:val="514E753B"/>
    <w:multiLevelType w:val="hybridMultilevel"/>
    <w:tmpl w:val="C6B23A1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FC0779"/>
    <w:multiLevelType w:val="hybridMultilevel"/>
    <w:tmpl w:val="B5285708"/>
    <w:lvl w:ilvl="0" w:tplc="0B2E650A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DFKai-SB" w:eastAsia="DFKai-SB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0224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EC5CAF"/>
    <w:multiLevelType w:val="hybridMultilevel"/>
    <w:tmpl w:val="4A142E8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5D2C1A"/>
    <w:multiLevelType w:val="hybridMultilevel"/>
    <w:tmpl w:val="3AD8DD90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09086A"/>
    <w:multiLevelType w:val="hybridMultilevel"/>
    <w:tmpl w:val="08783592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14551E"/>
    <w:multiLevelType w:val="hybridMultilevel"/>
    <w:tmpl w:val="2B6656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1D2D1B"/>
    <w:multiLevelType w:val="multilevel"/>
    <w:tmpl w:val="02FCFA0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5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260" w:hanging="113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3827" w:hanging="1276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7E222216"/>
    <w:multiLevelType w:val="hybridMultilevel"/>
    <w:tmpl w:val="4C164202"/>
    <w:lvl w:ilvl="0" w:tplc="73AE61E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5">
    <w:abstractNumId w:val="25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1"/>
  </w:num>
  <w:num w:numId="10">
    <w:abstractNumId w:val="23"/>
  </w:num>
  <w:num w:numId="11">
    <w:abstractNumId w:val="19"/>
  </w:num>
  <w:num w:numId="1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3">
    <w:abstractNumId w:val="22"/>
  </w:num>
  <w:num w:numId="1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5">
    <w:abstractNumId w:val="15"/>
  </w:num>
  <w:num w:numId="16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7">
    <w:abstractNumId w:val="21"/>
  </w:num>
  <w:num w:numId="18">
    <w:abstractNumId w:val="7"/>
  </w:num>
  <w:num w:numId="19">
    <w:abstractNumId w:val="3"/>
  </w:num>
  <w:num w:numId="20">
    <w:abstractNumId w:val="5"/>
  </w:num>
  <w:num w:numId="21">
    <w:abstractNumId w:val="20"/>
  </w:num>
  <w:num w:numId="2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3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4">
    <w:abstractNumId w:val="12"/>
  </w:num>
  <w:num w:numId="25">
    <w:abstractNumId w:val="24"/>
  </w:num>
  <w:num w:numId="26">
    <w:abstractNumId w:val="17"/>
  </w:num>
  <w:num w:numId="27">
    <w:abstractNumId w:val="11"/>
  </w:num>
  <w:num w:numId="28">
    <w:abstractNumId w:val="4"/>
  </w:num>
  <w:num w:numId="2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0">
    <w:abstractNumId w:val="26"/>
  </w:num>
  <w:num w:numId="31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2">
    <w:abstractNumId w:val="10"/>
  </w:num>
  <w:num w:numId="33">
    <w:abstractNumId w:val="13"/>
  </w:num>
  <w:num w:numId="34">
    <w:abstractNumId w:val="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208"/>
    <w:rsid w:val="00002561"/>
    <w:rsid w:val="00012C02"/>
    <w:rsid w:val="00015902"/>
    <w:rsid w:val="00021D8B"/>
    <w:rsid w:val="0004163F"/>
    <w:rsid w:val="00043A05"/>
    <w:rsid w:val="00053351"/>
    <w:rsid w:val="00062BA1"/>
    <w:rsid w:val="00062CDB"/>
    <w:rsid w:val="00087950"/>
    <w:rsid w:val="000964B7"/>
    <w:rsid w:val="000A5DEE"/>
    <w:rsid w:val="000B41E5"/>
    <w:rsid w:val="000C3D9B"/>
    <w:rsid w:val="000D39FD"/>
    <w:rsid w:val="000D5781"/>
    <w:rsid w:val="000D700D"/>
    <w:rsid w:val="000E1AC6"/>
    <w:rsid w:val="000E7437"/>
    <w:rsid w:val="00103331"/>
    <w:rsid w:val="00103A33"/>
    <w:rsid w:val="0011170B"/>
    <w:rsid w:val="00122BEE"/>
    <w:rsid w:val="001268E9"/>
    <w:rsid w:val="00127583"/>
    <w:rsid w:val="00127ED1"/>
    <w:rsid w:val="00131593"/>
    <w:rsid w:val="001329F7"/>
    <w:rsid w:val="00135ECE"/>
    <w:rsid w:val="001429EE"/>
    <w:rsid w:val="00157567"/>
    <w:rsid w:val="001629CB"/>
    <w:rsid w:val="00170C23"/>
    <w:rsid w:val="00181D43"/>
    <w:rsid w:val="00190403"/>
    <w:rsid w:val="0019482B"/>
    <w:rsid w:val="001A1C14"/>
    <w:rsid w:val="001A4E24"/>
    <w:rsid w:val="001B1127"/>
    <w:rsid w:val="001C14C1"/>
    <w:rsid w:val="001C4ACE"/>
    <w:rsid w:val="001D541C"/>
    <w:rsid w:val="00211267"/>
    <w:rsid w:val="00213602"/>
    <w:rsid w:val="002143EA"/>
    <w:rsid w:val="002174CA"/>
    <w:rsid w:val="00220FB5"/>
    <w:rsid w:val="002249E8"/>
    <w:rsid w:val="002263B2"/>
    <w:rsid w:val="00227295"/>
    <w:rsid w:val="002330FC"/>
    <w:rsid w:val="002433D6"/>
    <w:rsid w:val="002449F3"/>
    <w:rsid w:val="00247DB1"/>
    <w:rsid w:val="00251E79"/>
    <w:rsid w:val="00255267"/>
    <w:rsid w:val="00262C45"/>
    <w:rsid w:val="002659BF"/>
    <w:rsid w:val="002664DF"/>
    <w:rsid w:val="00267F3A"/>
    <w:rsid w:val="00280B93"/>
    <w:rsid w:val="00287E9E"/>
    <w:rsid w:val="00290026"/>
    <w:rsid w:val="00293837"/>
    <w:rsid w:val="002943E9"/>
    <w:rsid w:val="002A0106"/>
    <w:rsid w:val="002B1721"/>
    <w:rsid w:val="002B59A0"/>
    <w:rsid w:val="002C50B8"/>
    <w:rsid w:val="003036CF"/>
    <w:rsid w:val="00304884"/>
    <w:rsid w:val="0031358A"/>
    <w:rsid w:val="00314839"/>
    <w:rsid w:val="00316C79"/>
    <w:rsid w:val="003204EC"/>
    <w:rsid w:val="00335A1E"/>
    <w:rsid w:val="00337782"/>
    <w:rsid w:val="00343346"/>
    <w:rsid w:val="003460E1"/>
    <w:rsid w:val="0035314F"/>
    <w:rsid w:val="00362482"/>
    <w:rsid w:val="00362896"/>
    <w:rsid w:val="00363779"/>
    <w:rsid w:val="0036665E"/>
    <w:rsid w:val="00376C49"/>
    <w:rsid w:val="00377846"/>
    <w:rsid w:val="00387D18"/>
    <w:rsid w:val="00396262"/>
    <w:rsid w:val="003A0232"/>
    <w:rsid w:val="003A3812"/>
    <w:rsid w:val="003B090A"/>
    <w:rsid w:val="003B0FAB"/>
    <w:rsid w:val="003B4CD2"/>
    <w:rsid w:val="003C5FA8"/>
    <w:rsid w:val="003D15DE"/>
    <w:rsid w:val="003D3C49"/>
    <w:rsid w:val="003E6025"/>
    <w:rsid w:val="003E7F00"/>
    <w:rsid w:val="003F13CD"/>
    <w:rsid w:val="003F63D1"/>
    <w:rsid w:val="00414D63"/>
    <w:rsid w:val="0041622A"/>
    <w:rsid w:val="00417E34"/>
    <w:rsid w:val="004210FD"/>
    <w:rsid w:val="004228A5"/>
    <w:rsid w:val="00426731"/>
    <w:rsid w:val="00427BCC"/>
    <w:rsid w:val="00434EA0"/>
    <w:rsid w:val="00443F93"/>
    <w:rsid w:val="00444473"/>
    <w:rsid w:val="00445FD1"/>
    <w:rsid w:val="00451EAD"/>
    <w:rsid w:val="00461D3D"/>
    <w:rsid w:val="004818AF"/>
    <w:rsid w:val="00485BEF"/>
    <w:rsid w:val="00493AF4"/>
    <w:rsid w:val="00494984"/>
    <w:rsid w:val="00496CDC"/>
    <w:rsid w:val="004B0A98"/>
    <w:rsid w:val="004D1E95"/>
    <w:rsid w:val="004D59DC"/>
    <w:rsid w:val="004E3F0C"/>
    <w:rsid w:val="004E52F8"/>
    <w:rsid w:val="004F1702"/>
    <w:rsid w:val="00505EC7"/>
    <w:rsid w:val="005104CC"/>
    <w:rsid w:val="00512CAA"/>
    <w:rsid w:val="0051415A"/>
    <w:rsid w:val="00514776"/>
    <w:rsid w:val="0053574B"/>
    <w:rsid w:val="00535E6B"/>
    <w:rsid w:val="00540003"/>
    <w:rsid w:val="0054062E"/>
    <w:rsid w:val="00572331"/>
    <w:rsid w:val="005802B8"/>
    <w:rsid w:val="005A2E69"/>
    <w:rsid w:val="005A3207"/>
    <w:rsid w:val="005A53AB"/>
    <w:rsid w:val="005A6F5E"/>
    <w:rsid w:val="005B21ED"/>
    <w:rsid w:val="005B28EF"/>
    <w:rsid w:val="005B3DBF"/>
    <w:rsid w:val="005C180F"/>
    <w:rsid w:val="005C3E21"/>
    <w:rsid w:val="005C58FC"/>
    <w:rsid w:val="005D176A"/>
    <w:rsid w:val="005D6C95"/>
    <w:rsid w:val="005F5446"/>
    <w:rsid w:val="005F6238"/>
    <w:rsid w:val="00600224"/>
    <w:rsid w:val="0061134D"/>
    <w:rsid w:val="00614AC1"/>
    <w:rsid w:val="00631A03"/>
    <w:rsid w:val="00655BA2"/>
    <w:rsid w:val="006616C2"/>
    <w:rsid w:val="00670657"/>
    <w:rsid w:val="006B706D"/>
    <w:rsid w:val="006B7AE0"/>
    <w:rsid w:val="006E0215"/>
    <w:rsid w:val="006F5466"/>
    <w:rsid w:val="006F5BE2"/>
    <w:rsid w:val="006F6F37"/>
    <w:rsid w:val="00710122"/>
    <w:rsid w:val="00711CA9"/>
    <w:rsid w:val="00712FF6"/>
    <w:rsid w:val="00713B2D"/>
    <w:rsid w:val="007337C4"/>
    <w:rsid w:val="00735547"/>
    <w:rsid w:val="007365AC"/>
    <w:rsid w:val="00736901"/>
    <w:rsid w:val="00742643"/>
    <w:rsid w:val="007579B6"/>
    <w:rsid w:val="00763413"/>
    <w:rsid w:val="00764863"/>
    <w:rsid w:val="00765DD2"/>
    <w:rsid w:val="00786AC3"/>
    <w:rsid w:val="00790A8D"/>
    <w:rsid w:val="00792DCA"/>
    <w:rsid w:val="00793125"/>
    <w:rsid w:val="00797F65"/>
    <w:rsid w:val="007A3E22"/>
    <w:rsid w:val="007B3334"/>
    <w:rsid w:val="007B7844"/>
    <w:rsid w:val="007C1931"/>
    <w:rsid w:val="007C3DD1"/>
    <w:rsid w:val="007C508F"/>
    <w:rsid w:val="007C5ECA"/>
    <w:rsid w:val="007D08A7"/>
    <w:rsid w:val="007D4A23"/>
    <w:rsid w:val="007D7F5E"/>
    <w:rsid w:val="007E44DB"/>
    <w:rsid w:val="007F5FDC"/>
    <w:rsid w:val="00800212"/>
    <w:rsid w:val="00816FB2"/>
    <w:rsid w:val="0082026A"/>
    <w:rsid w:val="00821489"/>
    <w:rsid w:val="0082162E"/>
    <w:rsid w:val="0082569B"/>
    <w:rsid w:val="008278A5"/>
    <w:rsid w:val="00831208"/>
    <w:rsid w:val="00834B5A"/>
    <w:rsid w:val="00834F79"/>
    <w:rsid w:val="00835498"/>
    <w:rsid w:val="00836493"/>
    <w:rsid w:val="0084261B"/>
    <w:rsid w:val="00845C94"/>
    <w:rsid w:val="0084658F"/>
    <w:rsid w:val="00847C84"/>
    <w:rsid w:val="00850C8B"/>
    <w:rsid w:val="00853317"/>
    <w:rsid w:val="00855BA4"/>
    <w:rsid w:val="008663DA"/>
    <w:rsid w:val="0087166F"/>
    <w:rsid w:val="008716D5"/>
    <w:rsid w:val="00871A5D"/>
    <w:rsid w:val="00875286"/>
    <w:rsid w:val="00883320"/>
    <w:rsid w:val="00886AD5"/>
    <w:rsid w:val="008A2D9B"/>
    <w:rsid w:val="008B4523"/>
    <w:rsid w:val="008B768C"/>
    <w:rsid w:val="008C2501"/>
    <w:rsid w:val="008D0A1C"/>
    <w:rsid w:val="008D0BBF"/>
    <w:rsid w:val="008E114F"/>
    <w:rsid w:val="008E1456"/>
    <w:rsid w:val="008E231B"/>
    <w:rsid w:val="008E4889"/>
    <w:rsid w:val="008E7904"/>
    <w:rsid w:val="008F0050"/>
    <w:rsid w:val="0090261A"/>
    <w:rsid w:val="00902CD1"/>
    <w:rsid w:val="0090507D"/>
    <w:rsid w:val="00910AE7"/>
    <w:rsid w:val="00913423"/>
    <w:rsid w:val="00914628"/>
    <w:rsid w:val="0092064D"/>
    <w:rsid w:val="00920EB6"/>
    <w:rsid w:val="00922F0E"/>
    <w:rsid w:val="009263D6"/>
    <w:rsid w:val="00931A7A"/>
    <w:rsid w:val="00935F29"/>
    <w:rsid w:val="009519AD"/>
    <w:rsid w:val="00955260"/>
    <w:rsid w:val="00957C79"/>
    <w:rsid w:val="0096062F"/>
    <w:rsid w:val="00967030"/>
    <w:rsid w:val="0098239B"/>
    <w:rsid w:val="009856A8"/>
    <w:rsid w:val="00994617"/>
    <w:rsid w:val="009B7F9C"/>
    <w:rsid w:val="009C19A5"/>
    <w:rsid w:val="009C1AF4"/>
    <w:rsid w:val="009C2C32"/>
    <w:rsid w:val="009D564B"/>
    <w:rsid w:val="009E20C3"/>
    <w:rsid w:val="009E2821"/>
    <w:rsid w:val="00A000BC"/>
    <w:rsid w:val="00A06665"/>
    <w:rsid w:val="00A1356C"/>
    <w:rsid w:val="00A16E7D"/>
    <w:rsid w:val="00A24142"/>
    <w:rsid w:val="00A2459F"/>
    <w:rsid w:val="00A3116F"/>
    <w:rsid w:val="00A474E5"/>
    <w:rsid w:val="00A602C9"/>
    <w:rsid w:val="00A67687"/>
    <w:rsid w:val="00A7112A"/>
    <w:rsid w:val="00A71D4D"/>
    <w:rsid w:val="00A71EFE"/>
    <w:rsid w:val="00A86258"/>
    <w:rsid w:val="00A914E0"/>
    <w:rsid w:val="00A937EA"/>
    <w:rsid w:val="00A941A2"/>
    <w:rsid w:val="00AA2281"/>
    <w:rsid w:val="00AA3919"/>
    <w:rsid w:val="00AB0BAB"/>
    <w:rsid w:val="00AB100B"/>
    <w:rsid w:val="00AB300A"/>
    <w:rsid w:val="00AB59B5"/>
    <w:rsid w:val="00AB6129"/>
    <w:rsid w:val="00AC466F"/>
    <w:rsid w:val="00AE1AA6"/>
    <w:rsid w:val="00AE46E8"/>
    <w:rsid w:val="00B01235"/>
    <w:rsid w:val="00B02DE0"/>
    <w:rsid w:val="00B051D0"/>
    <w:rsid w:val="00B068D8"/>
    <w:rsid w:val="00B3196A"/>
    <w:rsid w:val="00B35C31"/>
    <w:rsid w:val="00B65B2B"/>
    <w:rsid w:val="00B66EEB"/>
    <w:rsid w:val="00B71EB3"/>
    <w:rsid w:val="00B87814"/>
    <w:rsid w:val="00B95D26"/>
    <w:rsid w:val="00BA1002"/>
    <w:rsid w:val="00BA1BAD"/>
    <w:rsid w:val="00BA2A35"/>
    <w:rsid w:val="00BA799E"/>
    <w:rsid w:val="00BB0BF4"/>
    <w:rsid w:val="00BB0F3D"/>
    <w:rsid w:val="00BB2FBA"/>
    <w:rsid w:val="00BD1736"/>
    <w:rsid w:val="00BE4567"/>
    <w:rsid w:val="00BE75E8"/>
    <w:rsid w:val="00BF3F9A"/>
    <w:rsid w:val="00C05B74"/>
    <w:rsid w:val="00C10AB0"/>
    <w:rsid w:val="00C23FBF"/>
    <w:rsid w:val="00C3288D"/>
    <w:rsid w:val="00C32E0E"/>
    <w:rsid w:val="00C336F5"/>
    <w:rsid w:val="00C3708E"/>
    <w:rsid w:val="00C4388E"/>
    <w:rsid w:val="00C43C94"/>
    <w:rsid w:val="00C544D9"/>
    <w:rsid w:val="00C60021"/>
    <w:rsid w:val="00C6215C"/>
    <w:rsid w:val="00C66BF8"/>
    <w:rsid w:val="00C678B8"/>
    <w:rsid w:val="00C717F2"/>
    <w:rsid w:val="00C755C6"/>
    <w:rsid w:val="00C916AB"/>
    <w:rsid w:val="00CA28AC"/>
    <w:rsid w:val="00CB7C1A"/>
    <w:rsid w:val="00CE0D69"/>
    <w:rsid w:val="00CE5DDF"/>
    <w:rsid w:val="00CF1E0E"/>
    <w:rsid w:val="00CF7BE2"/>
    <w:rsid w:val="00D034B4"/>
    <w:rsid w:val="00D075A7"/>
    <w:rsid w:val="00D25998"/>
    <w:rsid w:val="00D273C5"/>
    <w:rsid w:val="00D27D5C"/>
    <w:rsid w:val="00D3455A"/>
    <w:rsid w:val="00D45B76"/>
    <w:rsid w:val="00D46EA9"/>
    <w:rsid w:val="00D472A5"/>
    <w:rsid w:val="00D525C5"/>
    <w:rsid w:val="00D55D46"/>
    <w:rsid w:val="00D652DB"/>
    <w:rsid w:val="00D676E5"/>
    <w:rsid w:val="00D71136"/>
    <w:rsid w:val="00DB0268"/>
    <w:rsid w:val="00DB3D16"/>
    <w:rsid w:val="00DD0779"/>
    <w:rsid w:val="00DD4694"/>
    <w:rsid w:val="00DD53CD"/>
    <w:rsid w:val="00DF5B1C"/>
    <w:rsid w:val="00E04307"/>
    <w:rsid w:val="00E113C1"/>
    <w:rsid w:val="00E11CDD"/>
    <w:rsid w:val="00E13A86"/>
    <w:rsid w:val="00E16002"/>
    <w:rsid w:val="00E17A3E"/>
    <w:rsid w:val="00E36A10"/>
    <w:rsid w:val="00E453A7"/>
    <w:rsid w:val="00E4686C"/>
    <w:rsid w:val="00E56604"/>
    <w:rsid w:val="00E73DD4"/>
    <w:rsid w:val="00E7428E"/>
    <w:rsid w:val="00E838FB"/>
    <w:rsid w:val="00E86D86"/>
    <w:rsid w:val="00E95473"/>
    <w:rsid w:val="00EB7DE7"/>
    <w:rsid w:val="00EE100E"/>
    <w:rsid w:val="00EE11A6"/>
    <w:rsid w:val="00EE4B4C"/>
    <w:rsid w:val="00F0103E"/>
    <w:rsid w:val="00F031A5"/>
    <w:rsid w:val="00F15DA2"/>
    <w:rsid w:val="00F1748D"/>
    <w:rsid w:val="00F23221"/>
    <w:rsid w:val="00F354C9"/>
    <w:rsid w:val="00F4757D"/>
    <w:rsid w:val="00F64D87"/>
    <w:rsid w:val="00F66638"/>
    <w:rsid w:val="00F66B41"/>
    <w:rsid w:val="00F702AC"/>
    <w:rsid w:val="00F7161C"/>
    <w:rsid w:val="00F724CD"/>
    <w:rsid w:val="00F7362A"/>
    <w:rsid w:val="00F760B6"/>
    <w:rsid w:val="00F779C0"/>
    <w:rsid w:val="00F86B90"/>
    <w:rsid w:val="00F9084D"/>
    <w:rsid w:val="00F9444E"/>
    <w:rsid w:val="00F97F54"/>
    <w:rsid w:val="00FA5D26"/>
    <w:rsid w:val="00FC08EB"/>
    <w:rsid w:val="00FE4122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02C9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next w:val="a0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A602C9"/>
    <w:pPr>
      <w:tabs>
        <w:tab w:val="center" w:pos="4153"/>
        <w:tab w:val="right" w:pos="8306"/>
      </w:tabs>
      <w:snapToGrid w:val="0"/>
      <w:jc w:val="both"/>
    </w:pPr>
    <w:rPr>
      <w:rFonts w:eastAsia="DFKai-SB"/>
      <w:sz w:val="20"/>
      <w:szCs w:val="20"/>
    </w:rPr>
  </w:style>
  <w:style w:type="character" w:styleId="a5">
    <w:name w:val="page number"/>
    <w:basedOn w:val="a1"/>
    <w:rsid w:val="00A602C9"/>
  </w:style>
  <w:style w:type="paragraph" w:customStyle="1" w:styleId="1">
    <w:name w:val="純文字1"/>
    <w:basedOn w:val="a0"/>
    <w:rsid w:val="00A602C9"/>
    <w:pPr>
      <w:adjustRightInd w:val="0"/>
      <w:textAlignment w:val="baseline"/>
    </w:pPr>
    <w:rPr>
      <w:rFonts w:ascii="MingLiU" w:eastAsia="MingLiU" w:hAnsi="Courier New"/>
      <w:szCs w:val="20"/>
    </w:rPr>
  </w:style>
  <w:style w:type="paragraph" w:styleId="a6">
    <w:name w:val="Body Text Indent"/>
    <w:basedOn w:val="a0"/>
    <w:rsid w:val="00A602C9"/>
    <w:pPr>
      <w:snapToGrid w:val="0"/>
      <w:spacing w:after="120" w:line="480" w:lineRule="exact"/>
      <w:ind w:left="680" w:firstLine="680"/>
    </w:pPr>
    <w:rPr>
      <w:rFonts w:eastAsia="DFKai-SB"/>
    </w:rPr>
  </w:style>
  <w:style w:type="paragraph" w:customStyle="1" w:styleId="a">
    <w:name w:val="一"/>
    <w:rsid w:val="00A602C9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7">
    <w:name w:val="Salutation"/>
    <w:basedOn w:val="a0"/>
    <w:next w:val="a0"/>
    <w:rsid w:val="00A602C9"/>
    <w:rPr>
      <w:rFonts w:ascii="DFKai-SB" w:eastAsia="DFKai-SB" w:hAnsi="DFKai-SB"/>
      <w:color w:val="000000"/>
      <w:sz w:val="20"/>
      <w:szCs w:val="20"/>
    </w:rPr>
  </w:style>
  <w:style w:type="paragraph" w:styleId="a8">
    <w:name w:val="header"/>
    <w:basedOn w:val="a0"/>
    <w:rsid w:val="00A6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DFKai-SB"/>
      <w:bCs/>
      <w:color w:val="000000"/>
      <w:kern w:val="2"/>
      <w:sz w:val="28"/>
      <w:szCs w:val="48"/>
    </w:rPr>
  </w:style>
  <w:style w:type="paragraph" w:customStyle="1" w:styleId="aa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DFKai-SB" w:hAnsi="Times New Roman"/>
      <w:b w:val="0"/>
      <w:color w:val="000000"/>
      <w:sz w:val="28"/>
    </w:rPr>
  </w:style>
  <w:style w:type="paragraph" w:styleId="ab">
    <w:name w:val="Balloon Text"/>
    <w:basedOn w:val="a0"/>
    <w:semiHidden/>
    <w:rsid w:val="00E56604"/>
    <w:rPr>
      <w:rFonts w:ascii="Arial" w:hAnsi="Arial"/>
      <w:sz w:val="18"/>
      <w:szCs w:val="18"/>
    </w:rPr>
  </w:style>
  <w:style w:type="table" w:styleId="ac">
    <w:name w:val="Table Grid"/>
    <w:basedOn w:val="a2"/>
    <w:rsid w:val="00E566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樣式7"/>
    <w:basedOn w:val="a0"/>
    <w:rsid w:val="00F15DA2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Web">
    <w:name w:val="Normal (Web)"/>
    <w:basedOn w:val="a0"/>
    <w:rsid w:val="00834F79"/>
    <w:pPr>
      <w:widowControl/>
      <w:spacing w:before="100" w:beforeAutospacing="1" w:after="100" w:afterAutospacing="1"/>
    </w:pPr>
    <w:rPr>
      <w:rFonts w:ascii="PMingLiU"/>
      <w:kern w:val="0"/>
    </w:rPr>
  </w:style>
  <w:style w:type="paragraph" w:styleId="2">
    <w:name w:val="Body Text Indent 2"/>
    <w:basedOn w:val="a0"/>
    <w:rsid w:val="00834F79"/>
    <w:pPr>
      <w:spacing w:after="120" w:line="480" w:lineRule="auto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301</Words>
  <Characters>1722</Characters>
  <Application>Microsoft Office Word</Application>
  <DocSecurity>0</DocSecurity>
  <Lines>14</Lines>
  <Paragraphs>4</Paragraphs>
  <ScaleCrop>false</ScaleCrop>
  <Company>PCC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Penny</cp:lastModifiedBy>
  <cp:revision>8</cp:revision>
  <cp:lastPrinted>2019-06-25T04:54:00Z</cp:lastPrinted>
  <dcterms:created xsi:type="dcterms:W3CDTF">2019-06-24T08:51:00Z</dcterms:created>
  <dcterms:modified xsi:type="dcterms:W3CDTF">2019-06-25T08:27:00Z</dcterms:modified>
</cp:coreProperties>
</file>